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33B27">
      <w:pPr>
        <w:spacing w:before="101"/>
        <w:jc w:val="left"/>
        <w:rPr>
          <w:rFonts w:ascii="宋体" w:hAnsi="宋体" w:eastAsia="宋体" w:cs="宋体"/>
          <w:spacing w:val="10"/>
          <w:sz w:val="31"/>
          <w:szCs w:val="31"/>
          <w:lang w:bidi="ar"/>
        </w:rPr>
      </w:pPr>
      <w:r>
        <w:rPr>
          <w:rFonts w:ascii="黑体" w:hAnsi="黑体" w:eastAsia="黑体" w:cs="宋体"/>
          <w:spacing w:val="10"/>
          <w:szCs w:val="32"/>
          <w:lang w:bidi="ar"/>
        </w:rPr>
        <w:t xml:space="preserve">                           </w:t>
      </w:r>
    </w:p>
    <w:p w14:paraId="21B94793">
      <w:pPr>
        <w:spacing w:before="101"/>
        <w:jc w:val="center"/>
        <w:rPr>
          <w:rFonts w:hint="default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  <w:t>分管医疗副总经理（副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院长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eastAsia="zh-CN" w:bidi="ar"/>
        </w:rPr>
        <w:t>）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岗位说明书</w:t>
      </w:r>
    </w:p>
    <w:p w14:paraId="1A5C61AA">
      <w:pPr>
        <w:spacing w:line="193" w:lineRule="exact"/>
        <w:jc w:val="center"/>
      </w:pPr>
    </w:p>
    <w:tbl>
      <w:tblPr>
        <w:tblStyle w:val="24"/>
        <w:tblW w:w="1557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4054"/>
        <w:gridCol w:w="1534"/>
        <w:gridCol w:w="2388"/>
        <w:gridCol w:w="1924"/>
        <w:gridCol w:w="1276"/>
        <w:gridCol w:w="1346"/>
        <w:gridCol w:w="1807"/>
      </w:tblGrid>
      <w:tr w14:paraId="5CF15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47" w:type="dxa"/>
          </w:tcPr>
          <w:p w14:paraId="7320DC70">
            <w:pPr>
              <w:spacing w:before="136" w:line="228" w:lineRule="auto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kern w:val="0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054" w:type="dxa"/>
          </w:tcPr>
          <w:p w14:paraId="4637A4FA">
            <w:pPr>
              <w:spacing w:before="136" w:line="227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公司高管</w:t>
            </w:r>
          </w:p>
        </w:tc>
        <w:tc>
          <w:tcPr>
            <w:tcW w:w="1534" w:type="dxa"/>
          </w:tcPr>
          <w:p w14:paraId="1AD7EFFB">
            <w:pPr>
              <w:spacing w:before="136" w:line="229" w:lineRule="auto"/>
              <w:ind w:left="114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职位：</w:t>
            </w:r>
          </w:p>
        </w:tc>
        <w:tc>
          <w:tcPr>
            <w:tcW w:w="2388" w:type="dxa"/>
          </w:tcPr>
          <w:p w14:paraId="62C7F0EB">
            <w:pPr>
              <w:spacing w:before="136" w:line="228" w:lineRule="auto"/>
              <w:ind w:left="118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副总经理（医疗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院长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924" w:type="dxa"/>
          </w:tcPr>
          <w:p w14:paraId="3D2861AA">
            <w:pPr>
              <w:spacing w:before="136" w:line="229" w:lineRule="auto"/>
              <w:ind w:left="116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直接上级：</w:t>
            </w:r>
          </w:p>
        </w:tc>
        <w:tc>
          <w:tcPr>
            <w:tcW w:w="1276" w:type="dxa"/>
          </w:tcPr>
          <w:p w14:paraId="26DF5819">
            <w:pPr>
              <w:spacing w:before="136" w:line="228" w:lineRule="auto"/>
              <w:ind w:left="31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总经理/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院长</w:t>
            </w:r>
          </w:p>
        </w:tc>
        <w:tc>
          <w:tcPr>
            <w:tcW w:w="1346" w:type="dxa"/>
          </w:tcPr>
          <w:p w14:paraId="7009AF50">
            <w:pPr>
              <w:spacing w:before="136" w:line="228" w:lineRule="auto"/>
              <w:ind w:left="1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职位编码：</w:t>
            </w:r>
          </w:p>
        </w:tc>
        <w:tc>
          <w:tcPr>
            <w:tcW w:w="1807" w:type="dxa"/>
            <w:vAlign w:val="center"/>
          </w:tcPr>
          <w:p w14:paraId="7E612986">
            <w:pPr>
              <w:jc w:val="center"/>
              <w:rPr>
                <w:rFonts w:hint="default" w:ascii="Arial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  <w:lang w:val="en-US" w:eastAsia="zh-CN"/>
              </w:rPr>
              <w:t>G-03</w:t>
            </w:r>
          </w:p>
        </w:tc>
      </w:tr>
      <w:tr w14:paraId="7ED85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47" w:type="dxa"/>
            <w:gridSpan w:val="5"/>
            <w:vMerge w:val="restart"/>
          </w:tcPr>
          <w:p w14:paraId="03CDC282">
            <w:pPr>
              <w:numPr>
                <w:ilvl w:val="0"/>
                <w:numId w:val="0"/>
              </w:numPr>
              <w:spacing w:beforeLines="50" w:line="480" w:lineRule="exact"/>
              <w:ind w:left="456" w:leftChars="5" w:hanging="440" w:hangingChars="200"/>
              <w:jc w:val="left"/>
              <w:rPr>
                <w:rFonts w:hint="default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主要工作</w:t>
            </w:r>
          </w:p>
          <w:p w14:paraId="39D1F8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（1）在上级单位的领导下，认真贯彻执行党和国家的各项方针政策、法规和上级指示，结合经开华西牙科医院实际，不断提高科学管理水平；</w:t>
            </w:r>
          </w:p>
          <w:p w14:paraId="54241F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（2）在总经理/院长的领导下，根据工作职责划分，分管医疗相关管理工作，并负责医疗管理部、医务部和护理部的管理工作；</w:t>
            </w:r>
          </w:p>
          <w:p w14:paraId="43A1D9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（3）负责医院的医疗质量与医疗安全，达成月度/年度业绩指标；</w:t>
            </w:r>
          </w:p>
          <w:p w14:paraId="521567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（4）负责按照既定的经开华西牙科医院发展规划组织实施，按期布置、检查、总结工作；</w:t>
            </w:r>
          </w:p>
          <w:p w14:paraId="2E7084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（5）审核各项规章制度，加强医德医风教育，客户发生医疗事故或其他重要问题时，负责及时处理，并向总经理汇报；</w:t>
            </w:r>
          </w:p>
          <w:p w14:paraId="66C939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（6）领导医院医生完成医疗任务，在执行过程中遇到的问题，副总经理/医疗院长有必要提供工作指导和解决问题，定期向总经理/院长汇报工作进展；</w:t>
            </w:r>
          </w:p>
          <w:p w14:paraId="2EA819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（7）负责执行医院的经营管理模式，监督检查各科室医疗制度、医护常规、技术操作规程、医疗质量、院感执行的情况，并定期分析医疗护理指标，采取措施，不断提高医疗护理质量；</w:t>
            </w:r>
          </w:p>
          <w:p w14:paraId="6EA9D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456" w:leftChars="5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（8）负责对医护人员进行业务培训、医德教育和技术考核，提出升、降、调、奖、 惩意见；</w:t>
            </w:r>
          </w:p>
          <w:p w14:paraId="39E29F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40" w:lineRule="exact"/>
              <w:ind w:left="634" w:leftChars="5" w:hanging="618" w:hangingChars="281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（9）了解和检查诊断、治疗和护理情况，督促医护人员认真执行各项规章制度和技术操作常规，并共同研究解决疑难病例诊断和治疗中的问题；</w:t>
            </w:r>
          </w:p>
          <w:p w14:paraId="604B709E">
            <w:pPr>
              <w:numPr>
                <w:ilvl w:val="0"/>
                <w:numId w:val="0"/>
              </w:numPr>
              <w:spacing w:before="0" w:beforeLines="50" w:line="440" w:lineRule="exact"/>
              <w:ind w:left="456" w:leftChars="5" w:hanging="440" w:hangingChars="20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（10）定期向总经理/院长汇报工作，协助院长做好决策，完成上级交办的其他任务。</w:t>
            </w:r>
          </w:p>
        </w:tc>
        <w:tc>
          <w:tcPr>
            <w:tcW w:w="4429" w:type="dxa"/>
            <w:gridSpan w:val="3"/>
          </w:tcPr>
          <w:p w14:paraId="5B6F9755">
            <w:pPr>
              <w:spacing w:before="96" w:line="228" w:lineRule="auto"/>
              <w:ind w:left="114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kern w:val="0"/>
                <w:sz w:val="22"/>
                <w:szCs w:val="22"/>
                <w:lang w:bidi="ar"/>
              </w:rPr>
              <w:t>任职资格要求</w:t>
            </w:r>
          </w:p>
        </w:tc>
      </w:tr>
      <w:tr w14:paraId="5740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47" w:type="dxa"/>
            <w:gridSpan w:val="5"/>
            <w:vMerge w:val="continue"/>
          </w:tcPr>
          <w:p w14:paraId="2A3F6C8D">
            <w:pPr>
              <w:spacing w:before="141" w:line="228" w:lineRule="auto"/>
              <w:ind w:left="117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4429" w:type="dxa"/>
            <w:gridSpan w:val="3"/>
          </w:tcPr>
          <w:p w14:paraId="70DC73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80" w:lineRule="exact"/>
              <w:ind w:left="517" w:leftChars="0" w:hanging="517" w:hangingChars="235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大学本科及以上学历，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口腔医学、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企业管理等相关专业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0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岁以下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；</w:t>
            </w:r>
          </w:p>
          <w:p w14:paraId="599289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80" w:lineRule="exact"/>
              <w:ind w:left="599" w:leftChars="6" w:hanging="580" w:hangingChars="264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2"/>
                <w:szCs w:val="22"/>
              </w:rPr>
              <w:t>熟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练掌握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口腔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bidi="ar"/>
              </w:rPr>
              <w:t>医疗行业相关法律、法规，及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口腔医疗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bidi="ar"/>
              </w:rPr>
              <w:t>行业专业法规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；</w:t>
            </w:r>
          </w:p>
          <w:p w14:paraId="5713F7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80" w:lineRule="exact"/>
              <w:ind w:left="486" w:leftChars="0" w:hanging="486" w:hangingChars="221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8年以上口腔行业相关工作经验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；</w:t>
            </w:r>
          </w:p>
          <w:p w14:paraId="50B559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80" w:lineRule="exact"/>
              <w:ind w:left="470" w:leftChars="0" w:hanging="470" w:hangingChars="214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具备较强的经营管理能力，良好的分析能    力、判断能力、沟通协调能力与执行力，  并勇于承担责任；</w:t>
            </w:r>
          </w:p>
          <w:p w14:paraId="24AE11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480" w:lineRule="exact"/>
              <w:ind w:leftChars="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条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bidi="ar"/>
              </w:rPr>
              <w:t>件优秀者可适当放宽。</w:t>
            </w:r>
          </w:p>
        </w:tc>
      </w:tr>
    </w:tbl>
    <w:p w14:paraId="4E13C0F0">
      <w:pPr>
        <w:spacing w:before="101"/>
        <w:ind w:left="5783"/>
        <w:jc w:val="left"/>
        <w:rPr>
          <w:rFonts w:ascii="宋体" w:hAnsi="宋体" w:eastAsia="宋体" w:cs="宋体"/>
          <w:b/>
          <w:bCs/>
          <w:spacing w:val="10"/>
          <w:sz w:val="31"/>
          <w:szCs w:val="31"/>
          <w:lang w:bidi="ar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运营管理部部长岗位说明书</w:t>
      </w:r>
    </w:p>
    <w:p w14:paraId="6F38E9C6">
      <w:pPr>
        <w:spacing w:line="194" w:lineRule="exact"/>
        <w:jc w:val="center"/>
      </w:pPr>
    </w:p>
    <w:tbl>
      <w:tblPr>
        <w:tblStyle w:val="24"/>
        <w:tblW w:w="153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9"/>
        <w:gridCol w:w="4110"/>
        <w:gridCol w:w="992"/>
        <w:gridCol w:w="3129"/>
        <w:gridCol w:w="1416"/>
        <w:gridCol w:w="1689"/>
        <w:gridCol w:w="1418"/>
        <w:gridCol w:w="1329"/>
      </w:tblGrid>
      <w:tr w14:paraId="30FD3F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</w:tcBorders>
          </w:tcPr>
          <w:p w14:paraId="08F972C3">
            <w:pPr>
              <w:spacing w:before="136" w:line="228" w:lineRule="auto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110" w:type="dxa"/>
            <w:tcBorders>
              <w:top w:val="single" w:color="auto" w:sz="4" w:space="0"/>
            </w:tcBorders>
          </w:tcPr>
          <w:p w14:paraId="403ACCA4">
            <w:pPr>
              <w:spacing w:before="136" w:line="227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运营管理部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 w14:paraId="51D7FA75">
            <w:pPr>
              <w:spacing w:before="136" w:line="229" w:lineRule="auto"/>
              <w:ind w:left="114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职位：</w:t>
            </w:r>
          </w:p>
        </w:tc>
        <w:tc>
          <w:tcPr>
            <w:tcW w:w="3129" w:type="dxa"/>
            <w:tcBorders>
              <w:top w:val="single" w:color="auto" w:sz="4" w:space="0"/>
            </w:tcBorders>
          </w:tcPr>
          <w:p w14:paraId="7E71A703">
            <w:pPr>
              <w:spacing w:before="136" w:line="228" w:lineRule="auto"/>
              <w:ind w:left="11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运营管理部部长</w:t>
            </w:r>
          </w:p>
        </w:tc>
        <w:tc>
          <w:tcPr>
            <w:tcW w:w="1416" w:type="dxa"/>
            <w:tcBorders>
              <w:top w:val="single" w:color="auto" w:sz="4" w:space="0"/>
            </w:tcBorders>
          </w:tcPr>
          <w:p w14:paraId="09DC6824">
            <w:pPr>
              <w:spacing w:before="136" w:line="229" w:lineRule="auto"/>
              <w:ind w:left="116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直接上级：</w:t>
            </w:r>
          </w:p>
        </w:tc>
        <w:tc>
          <w:tcPr>
            <w:tcW w:w="1689" w:type="dxa"/>
            <w:tcBorders>
              <w:top w:val="single" w:color="auto" w:sz="4" w:space="0"/>
            </w:tcBorders>
          </w:tcPr>
          <w:p w14:paraId="69AC14E6">
            <w:pPr>
              <w:spacing w:before="136" w:line="228" w:lineRule="auto"/>
              <w:ind w:left="31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副院长</w:t>
            </w:r>
          </w:p>
        </w:tc>
        <w:tc>
          <w:tcPr>
            <w:tcW w:w="1418" w:type="dxa"/>
            <w:tcBorders>
              <w:top w:val="single" w:color="auto" w:sz="4" w:space="0"/>
            </w:tcBorders>
          </w:tcPr>
          <w:p w14:paraId="07F9555B">
            <w:pPr>
              <w:spacing w:before="136" w:line="228" w:lineRule="auto"/>
              <w:ind w:left="1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</w:rPr>
              <w:t>职位编码：</w:t>
            </w:r>
          </w:p>
        </w:tc>
        <w:tc>
          <w:tcPr>
            <w:tcW w:w="132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7886E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  <w:lang w:val="en-US" w:eastAsia="zh-CN"/>
              </w:rPr>
              <w:t>YY-01</w:t>
            </w:r>
          </w:p>
        </w:tc>
      </w:tr>
      <w:tr w14:paraId="4FF7F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0916" w:type="dxa"/>
            <w:gridSpan w:val="5"/>
            <w:vMerge w:val="restart"/>
            <w:tcBorders>
              <w:left w:val="single" w:color="auto" w:sz="4" w:space="0"/>
            </w:tcBorders>
          </w:tcPr>
          <w:p w14:paraId="073BC4B4">
            <w:pPr>
              <w:jc w:val="left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 w:bidi="ar"/>
              </w:rPr>
              <w:t>主要工作</w:t>
            </w:r>
          </w:p>
          <w:p w14:paraId="48777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ind w:left="518" w:leftChars="0" w:hanging="518" w:hangingChars="247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协助医院领导班子制定医院的经营计划，分解、监督和完成各个经营单元的经营目标，并负责各个经营单元的日常运营管理；</w:t>
            </w:r>
          </w:p>
          <w:p w14:paraId="4ED6D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ind w:left="539" w:leftChars="0" w:hanging="539" w:hangingChars="257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（2）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负责规划各个经营单元资源的配置，并根据科学、规范和有效的原则不断优化和创新；制定医院运营标准、客户服务规范，并监督实施；</w:t>
            </w:r>
          </w:p>
          <w:p w14:paraId="7AE7E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（3）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负责组织运营流程规划与设计，并监督流程的有效实施，以及流程再造的管理；</w:t>
            </w:r>
          </w:p>
          <w:p w14:paraId="0C996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（4）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负责医院业务项目的规划、开发、包装和价格策略，并组织落实；</w:t>
            </w:r>
          </w:p>
          <w:p w14:paraId="6750B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（5）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负责医院文化和VI系统的传播及应用，维护医院和品牌的统一形象；</w:t>
            </w:r>
          </w:p>
          <w:p w14:paraId="4601B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ind w:left="518" w:leftChars="0" w:hanging="518" w:hangingChars="247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（6）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结合战略及相关信息，负责对医院现有资源进行整合，提出优化方案并执行，关注国家行业的新法律法规，负责医院运管风险控制；</w:t>
            </w:r>
          </w:p>
          <w:p w14:paraId="4864D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（7）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负责医院互联网平台的网络运营整体规划与推广，明确定位目标；</w:t>
            </w:r>
          </w:p>
          <w:p w14:paraId="41D51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（8）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建立运营风险预警机制，实施运营的风险和危机管理；</w:t>
            </w:r>
          </w:p>
          <w:p w14:paraId="2F1B5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（9）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组织制定、完善部门管理制度，并负责优化客户服务中心的工作流程，监督下属执行；</w:t>
            </w:r>
          </w:p>
          <w:p w14:paraId="48305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（10）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对医院现有运营平台进行业绩分析与统计工作，深入了解本行业把握信息，向副院长提供业务发展战略与依据；</w:t>
            </w:r>
          </w:p>
          <w:p w14:paraId="60507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（11）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负责对客户服务相关工作进行安排、监督、指导与考核；</w:t>
            </w:r>
          </w:p>
          <w:p w14:paraId="2CC7D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（12）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制定运营战略和业务计划，并协助实施；</w:t>
            </w:r>
          </w:p>
          <w:p w14:paraId="68460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ind w:left="638" w:leftChars="0" w:hanging="638" w:hangingChars="304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（13）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负责组织建立完善的客户服务管理体系，负责建立医院与顾客、经营有关的信息与反馈机制，对医院现有资源进行整合，为医院运营决策提出有效的信息分析报告和提出优化可执行方案；</w:t>
            </w:r>
          </w:p>
          <w:p w14:paraId="013E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（14）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组织制定部门年度工作计划并实施；</w:t>
            </w:r>
          </w:p>
          <w:p w14:paraId="08944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（15）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指导部门员工全面完成部门职责范围内的各项工作任务；</w:t>
            </w:r>
          </w:p>
          <w:p w14:paraId="3BA24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（16）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组织部门员工的工作检查、考核及评价；</w:t>
            </w:r>
          </w:p>
          <w:p w14:paraId="70E83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" w:bidi="ar"/>
                <w:woUserID w:val="1"/>
              </w:rPr>
              <w:t>（17)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  <w:woUserID w:val="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完成领导交办的各项工作。</w:t>
            </w:r>
          </w:p>
          <w:p w14:paraId="0EA82002">
            <w:pPr>
              <w:spacing w:before="1" w:line="230" w:lineRule="auto"/>
              <w:ind w:left="124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36" w:type="dxa"/>
            <w:gridSpan w:val="3"/>
            <w:tcBorders>
              <w:right w:val="single" w:color="auto" w:sz="4" w:space="0"/>
            </w:tcBorders>
          </w:tcPr>
          <w:p w14:paraId="0E38A678">
            <w:pPr>
              <w:spacing w:before="110" w:line="228" w:lineRule="auto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0"/>
                <w:sz w:val="22"/>
                <w:szCs w:val="22"/>
                <w:lang w:bidi="ar"/>
              </w:rPr>
              <w:t>任职资格要求</w:t>
            </w:r>
          </w:p>
        </w:tc>
      </w:tr>
      <w:tr w14:paraId="67D2DF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9" w:hRule="atLeast"/>
        </w:trPr>
        <w:tc>
          <w:tcPr>
            <w:tcW w:w="1091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</w:tcBorders>
          </w:tcPr>
          <w:p w14:paraId="62A0BECD">
            <w:pPr>
              <w:spacing w:before="137" w:line="257" w:lineRule="auto"/>
              <w:ind w:left="115" w:right="146" w:firstLine="421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4436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 w14:paraId="553F3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4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全日制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大学本科及以上学历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市场营销、中文、新闻、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工商、酒店管理学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/>
                <w:woUserID w:val="2"/>
              </w:rPr>
              <w:t>相关专业优先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；</w:t>
            </w:r>
          </w:p>
          <w:p w14:paraId="2CC228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4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5年以上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/>
                <w:woUserID w:val="2"/>
              </w:rPr>
              <w:t>相关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工作经验，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/>
                <w:woUserID w:val="2"/>
              </w:rPr>
              <w:t>40岁以下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；</w:t>
            </w:r>
          </w:p>
          <w:p w14:paraId="2E1ED4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4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熟悉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经营管理，了解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各管理体系基本框架；</w:t>
            </w:r>
          </w:p>
          <w:p w14:paraId="6AA8E9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4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较强的市场调研、计划决策、组织指挥、协调控制和团队领导能力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具有一定的抗压能力；</w:t>
            </w:r>
          </w:p>
          <w:p w14:paraId="6CE968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45" w:firstLineChars="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熟练使用Office等办公软件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woUserID w:val="2"/>
              </w:rPr>
              <w:t>具有良好的亲和力，学习能力、语言表达能力及应变能力；</w:t>
            </w:r>
          </w:p>
          <w:p w14:paraId="2CE2A64F">
            <w:pPr>
              <w:numPr>
                <w:ilvl w:val="-1"/>
                <w:numId w:val="0"/>
              </w:numPr>
              <w:spacing w:before="50" w:line="480" w:lineRule="exact"/>
              <w:ind w:left="374" w:leftChars="31" w:hanging="275" w:hangingChars="125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  <w:woUserID w:val="2"/>
              </w:rPr>
              <w:t xml:space="preserve">(6) 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条件优秀者可适当放宽。</w:t>
            </w:r>
          </w:p>
          <w:p w14:paraId="1F68C8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80" w:leftChars="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 w14:paraId="2F6B2E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 w14:paraId="18CA5EBD"/>
    <w:p w14:paraId="57503CA0">
      <w:pPr>
        <w:pStyle w:val="4"/>
        <w:sectPr>
          <w:footerReference r:id="rId3" w:type="default"/>
          <w:pgSz w:w="16839" w:h="11906"/>
          <w:pgMar w:top="336" w:right="815" w:bottom="746" w:left="562" w:header="0" w:footer="46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3459FCE9">
      <w:pPr>
        <w:spacing w:before="101"/>
        <w:jc w:val="center"/>
        <w:rPr>
          <w:rFonts w:ascii="黑体" w:hAnsi="黑体" w:eastAsia="黑体" w:cs="黑体"/>
          <w:b/>
          <w:bCs/>
          <w:szCs w:val="32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护士长岗位说明书</w:t>
      </w:r>
    </w:p>
    <w:p w14:paraId="613F488C">
      <w:pPr>
        <w:spacing w:line="194" w:lineRule="exact"/>
        <w:jc w:val="center"/>
      </w:pPr>
    </w:p>
    <w:tbl>
      <w:tblPr>
        <w:tblStyle w:val="24"/>
        <w:tblW w:w="154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9"/>
        <w:gridCol w:w="3745"/>
        <w:gridCol w:w="1265"/>
        <w:gridCol w:w="2926"/>
        <w:gridCol w:w="1477"/>
        <w:gridCol w:w="1923"/>
        <w:gridCol w:w="1418"/>
        <w:gridCol w:w="1432"/>
      </w:tblGrid>
      <w:tr w14:paraId="5F44C8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</w:tcBorders>
          </w:tcPr>
          <w:p w14:paraId="0BFB31C1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3745" w:type="dxa"/>
            <w:tcBorders>
              <w:top w:val="single" w:color="auto" w:sz="4" w:space="0"/>
            </w:tcBorders>
          </w:tcPr>
          <w:p w14:paraId="4C4BC5AC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护理部</w:t>
            </w:r>
          </w:p>
        </w:tc>
        <w:tc>
          <w:tcPr>
            <w:tcW w:w="1265" w:type="dxa"/>
            <w:tcBorders>
              <w:top w:val="single" w:color="auto" w:sz="4" w:space="0"/>
            </w:tcBorders>
          </w:tcPr>
          <w:p w14:paraId="2B240B07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职位：</w:t>
            </w:r>
          </w:p>
        </w:tc>
        <w:tc>
          <w:tcPr>
            <w:tcW w:w="2926" w:type="dxa"/>
            <w:tcBorders>
              <w:top w:val="single" w:color="auto" w:sz="4" w:space="0"/>
            </w:tcBorders>
          </w:tcPr>
          <w:p w14:paraId="061D432F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护士长</w:t>
            </w:r>
          </w:p>
        </w:tc>
        <w:tc>
          <w:tcPr>
            <w:tcW w:w="1477" w:type="dxa"/>
            <w:tcBorders>
              <w:top w:val="single" w:color="auto" w:sz="4" w:space="0"/>
            </w:tcBorders>
          </w:tcPr>
          <w:p w14:paraId="606B7CDC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直接上级：</w:t>
            </w:r>
          </w:p>
        </w:tc>
        <w:tc>
          <w:tcPr>
            <w:tcW w:w="1923" w:type="dxa"/>
            <w:tcBorders>
              <w:top w:val="single" w:color="auto" w:sz="4" w:space="0"/>
            </w:tcBorders>
          </w:tcPr>
          <w:p w14:paraId="2A533473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副院长</w:t>
            </w:r>
          </w:p>
        </w:tc>
        <w:tc>
          <w:tcPr>
            <w:tcW w:w="1418" w:type="dxa"/>
            <w:tcBorders>
              <w:top w:val="single" w:color="auto" w:sz="4" w:space="0"/>
            </w:tcBorders>
          </w:tcPr>
          <w:p w14:paraId="024D5C49">
            <w:pPr>
              <w:spacing w:before="140" w:line="228" w:lineRule="auto"/>
              <w:ind w:left="117"/>
              <w:jc w:val="center"/>
              <w:rPr>
                <w:rFonts w:ascii="宋体" w:hAnsi="宋体" w:eastAsia="宋体" w:cs="宋体"/>
                <w:spacing w:val="9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职位编码：</w:t>
            </w:r>
          </w:p>
        </w:tc>
        <w:tc>
          <w:tcPr>
            <w:tcW w:w="1432" w:type="dxa"/>
            <w:tcBorders>
              <w:top w:val="single" w:color="auto" w:sz="4" w:space="0"/>
              <w:right w:val="single" w:color="auto" w:sz="4" w:space="0"/>
            </w:tcBorders>
          </w:tcPr>
          <w:p w14:paraId="7EC21249">
            <w:pPr>
              <w:spacing w:before="140" w:line="228" w:lineRule="auto"/>
              <w:ind w:left="117"/>
              <w:jc w:val="center"/>
              <w:rPr>
                <w:rFonts w:hint="default" w:ascii="宋体" w:hAnsi="宋体" w:eastAsia="宋体" w:cs="宋体"/>
                <w:spacing w:val="9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val="en-US" w:eastAsia="zh-CN" w:bidi="ar"/>
              </w:rPr>
              <w:t>HL-01</w:t>
            </w:r>
          </w:p>
        </w:tc>
      </w:tr>
      <w:tr w14:paraId="525F0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682" w:type="dxa"/>
            <w:gridSpan w:val="5"/>
            <w:vMerge w:val="restart"/>
            <w:tcBorders>
              <w:left w:val="single" w:color="auto" w:sz="4" w:space="0"/>
            </w:tcBorders>
          </w:tcPr>
          <w:p w14:paraId="00E92FE8">
            <w:pPr>
              <w:numPr>
                <w:ilvl w:val="0"/>
                <w:numId w:val="0"/>
              </w:numPr>
              <w:spacing w:before="0" w:beforeLines="50" w:line="360" w:lineRule="exact"/>
              <w:ind w:right="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主要工作</w:t>
            </w:r>
          </w:p>
          <w:p w14:paraId="4F8A9C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在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院长及副院长领导下，负责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护理质量、教学、学科建设和人力资源管理等工作；</w:t>
            </w:r>
          </w:p>
          <w:p w14:paraId="03CBAD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负责组织制定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护理工作规划、护理工作计划和管理制度，并督促落实；</w:t>
            </w:r>
          </w:p>
          <w:p w14:paraId="15CF2A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负责护理部人员分工、思想教育和行政管理；</w:t>
            </w:r>
          </w:p>
          <w:p w14:paraId="53B0C2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638" w:leftChars="0" w:hanging="638" w:hangingChars="29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4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负责制定和修改护理质量指标体系，健全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护理质控网络，制定护理差错事故的预防措施，组织分析护理工作质量和安全情况，确保医疗护理安全；</w:t>
            </w:r>
          </w:p>
          <w:p w14:paraId="0C53BD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660" w:leftChars="0" w:hanging="660" w:hangingChars="3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5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掌握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各科室工作量及人力资源状况，做好人力资源的临时调配。组织护理人员执业资格审查和注册管理；</w:t>
            </w:r>
          </w:p>
          <w:p w14:paraId="46468D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6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参加急、危重患者的抢救和疑难、危重、死亡病例讨论，组织护理查房，指导临床护理工作；</w:t>
            </w:r>
          </w:p>
          <w:p w14:paraId="2E23E4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7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负责督导护士分层培训和继续教育工作计划的制定及实施，组织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护理人员进行业务技术训练和考核；</w:t>
            </w:r>
          </w:p>
          <w:p w14:paraId="7B7D5C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8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负责组织护理科研及护理新业务、新技术的申报和推广应用工作，负责组织护理人员完成教学任务；</w:t>
            </w:r>
          </w:p>
          <w:p w14:paraId="42B818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660" w:leftChars="0" w:hanging="660" w:hangingChars="3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9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熟悉国内外护理发展动态，负责组织护理人员积极申报继续教育项目，加强护理学术交流，扩大护理学科学术影响力；</w:t>
            </w:r>
          </w:p>
          <w:p w14:paraId="084C69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10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负责组织召开相关工作会议，掌握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护理工作情况，总结交流经验，解决可能存在的隐患，防微杜渐；</w:t>
            </w:r>
          </w:p>
          <w:p w14:paraId="6CECBE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11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负责协同相关部门做好门诊部护理人员的调配、晋升、奖罚和任免等工作；</w:t>
            </w:r>
          </w:p>
          <w:p w14:paraId="3E11D6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12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做好医疗库房的出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库管理工作；</w:t>
            </w:r>
          </w:p>
          <w:p w14:paraId="1E6AB0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13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组织制定部门年度工作计划并实施；</w:t>
            </w:r>
          </w:p>
          <w:p w14:paraId="48F5F7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14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指导部门员工全面完成部门职责范围内的各项工作任务；</w:t>
            </w:r>
          </w:p>
          <w:p w14:paraId="2252DB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15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组织部门员工的工作检查、考核及评价；</w:t>
            </w:r>
          </w:p>
          <w:p w14:paraId="0AC0C7FE">
            <w:pPr>
              <w:numPr>
                <w:ilvl w:val="0"/>
                <w:numId w:val="0"/>
              </w:numPr>
              <w:spacing w:before="0" w:beforeLines="50" w:line="360" w:lineRule="exact"/>
              <w:ind w:right="0"/>
              <w:jc w:val="left"/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" w:bidi="ar"/>
                <w:woUserID w:val="1"/>
              </w:rPr>
              <w:t>16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完成领导交办的各项工作。</w:t>
            </w:r>
          </w:p>
        </w:tc>
        <w:tc>
          <w:tcPr>
            <w:tcW w:w="4773" w:type="dxa"/>
            <w:gridSpan w:val="3"/>
            <w:tcBorders>
              <w:right w:val="single" w:color="auto" w:sz="4" w:space="0"/>
            </w:tcBorders>
          </w:tcPr>
          <w:p w14:paraId="3FF7F6DA">
            <w:pPr>
              <w:spacing w:before="136" w:line="268" w:lineRule="auto"/>
              <w:ind w:right="104" w:firstLine="260" w:firstLineChars="100"/>
              <w:jc w:val="left"/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  <w:t>任职资格要求</w:t>
            </w:r>
          </w:p>
        </w:tc>
      </w:tr>
      <w:tr w14:paraId="5B96F2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4" w:hRule="atLeast"/>
        </w:trPr>
        <w:tc>
          <w:tcPr>
            <w:tcW w:w="1068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</w:tcBorders>
          </w:tcPr>
          <w:p w14:paraId="411A6786">
            <w:pPr>
              <w:spacing w:before="139" w:line="268" w:lineRule="auto"/>
              <w:ind w:left="113" w:right="105" w:firstLine="421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773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 w14:paraId="10416C72">
            <w:pPr>
              <w:numPr>
                <w:ilvl w:val="-1"/>
                <w:numId w:val="0"/>
              </w:numPr>
              <w:spacing w:before="136" w:line="480" w:lineRule="exact"/>
              <w:ind w:left="0" w:right="104" w:firstLine="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（1）全日制大学本科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及以上学历，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护理等相关专业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；</w:t>
            </w:r>
          </w:p>
          <w:p w14:paraId="4A75A13F">
            <w:pPr>
              <w:numPr>
                <w:ilvl w:val="-1"/>
                <w:numId w:val="0"/>
              </w:numPr>
              <w:spacing w:before="136" w:line="480" w:lineRule="exact"/>
              <w:ind w:left="0" w:right="104" w:firstLine="0"/>
              <w:jc w:val="left"/>
              <w:rPr>
                <w:rFonts w:hint="default" w:ascii="宋体" w:hAnsi="宋体" w:eastAsia="宋体" w:cs="宋体"/>
                <w:spacing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2）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5年以上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相关经验，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0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岁以下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；</w:t>
            </w:r>
          </w:p>
          <w:p w14:paraId="12A81270">
            <w:pPr>
              <w:numPr>
                <w:ilvl w:val="-1"/>
                <w:numId w:val="0"/>
              </w:numPr>
              <w:spacing w:before="136" w:line="480" w:lineRule="exact"/>
              <w:ind w:left="639" w:right="104" w:hanging="541" w:hangingChars="246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3）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熟练的护理操作技能、良好的沟通、组织、协调能力；</w:t>
            </w:r>
          </w:p>
          <w:p w14:paraId="07EE4295">
            <w:pPr>
              <w:numPr>
                <w:ilvl w:val="-1"/>
                <w:numId w:val="0"/>
              </w:numPr>
              <w:spacing w:before="136" w:line="480" w:lineRule="exact"/>
              <w:ind w:left="437" w:right="104" w:hanging="437" w:hangingChars="199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能主持制订护理专业建设目标中的长期发展规划、年度计划、各项管理规章制度等；</w:t>
            </w:r>
          </w:p>
          <w:p w14:paraId="6414AF7B">
            <w:pPr>
              <w:numPr>
                <w:ilvl w:val="-1"/>
                <w:numId w:val="0"/>
              </w:numPr>
              <w:spacing w:before="136" w:line="480" w:lineRule="exact"/>
              <w:ind w:left="639" w:right="104" w:hanging="541" w:hangingChars="246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/>
                <w:woUserID w:val="2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  <w:woUserID w:val="2"/>
              </w:rPr>
              <w:t xml:space="preserve">5) 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woUserID w:val="2"/>
              </w:rPr>
              <w:t>熟悉PACS系统、HIS系统和office系统使用；</w:t>
            </w:r>
          </w:p>
          <w:p w14:paraId="456AAC4C">
            <w:pPr>
              <w:numPr>
                <w:ilvl w:val="-1"/>
                <w:numId w:val="0"/>
              </w:numPr>
              <w:spacing w:before="50" w:line="480" w:lineRule="exact"/>
              <w:ind w:left="374" w:leftChars="31" w:hanging="275" w:hangingChars="125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/>
                <w:woUserID w:val="2"/>
              </w:rPr>
              <w:t xml:space="preserve">(6) 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条件优秀者可适当放宽。</w:t>
            </w:r>
          </w:p>
          <w:p w14:paraId="5395E40A">
            <w:pPr>
              <w:pStyle w:val="4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F56737E">
            <w:pPr>
              <w:spacing w:before="27" w:line="230" w:lineRule="auto"/>
              <w:ind w:left="125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2123439D">
      <w:pPr>
        <w:widowControl/>
        <w:autoSpaceDE w:val="0"/>
        <w:autoSpaceDN w:val="0"/>
        <w:adjustRightInd w:val="0"/>
        <w:snapToGrid w:val="0"/>
        <w:spacing w:line="194" w:lineRule="exact"/>
        <w:jc w:val="center"/>
        <w:textAlignment w:val="baseline"/>
        <w:rPr>
          <w:rFonts w:ascii="Arial" w:hAnsi="Arial" w:eastAsia="Arial" w:cs="Arial"/>
          <w:snapToGrid w:val="0"/>
          <w:kern w:val="0"/>
          <w:sz w:val="21"/>
          <w:szCs w:val="21"/>
        </w:rPr>
      </w:pPr>
    </w:p>
    <w:p w14:paraId="58C47032">
      <w:pPr>
        <w:spacing w:before="101"/>
        <w:ind w:left="5783" w:firstLine="662" w:firstLineChars="200"/>
        <w:jc w:val="left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营销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  <w:t>专员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岗位说明</w:t>
      </w:r>
      <w:r>
        <w:rPr>
          <w:rFonts w:hint="eastAsia" w:ascii="宋体" w:hAnsi="宋体" w:eastAsia="宋体" w:cs="宋体"/>
          <w:b/>
          <w:bCs/>
          <w:spacing w:val="8"/>
          <w:sz w:val="31"/>
          <w:szCs w:val="31"/>
          <w:lang w:bidi="ar"/>
        </w:rPr>
        <w:t>书</w:t>
      </w:r>
    </w:p>
    <w:p w14:paraId="1C6B598C">
      <w:pPr>
        <w:spacing w:line="194" w:lineRule="exact"/>
        <w:jc w:val="center"/>
        <w:rPr>
          <w:b/>
          <w:bCs/>
        </w:rPr>
      </w:pPr>
    </w:p>
    <w:tbl>
      <w:tblPr>
        <w:tblStyle w:val="24"/>
        <w:tblW w:w="15455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4591"/>
        <w:gridCol w:w="1035"/>
        <w:gridCol w:w="2845"/>
        <w:gridCol w:w="1276"/>
        <w:gridCol w:w="1972"/>
        <w:gridCol w:w="1418"/>
        <w:gridCol w:w="1432"/>
      </w:tblGrid>
      <w:tr w14:paraId="0496A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5610823">
            <w:pPr>
              <w:spacing w:before="108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5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04EBD3C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1"/>
                <w:sz w:val="22"/>
                <w:szCs w:val="22"/>
                <w:lang w:bidi="ar"/>
              </w:rPr>
              <w:t>运营管理部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CAA1543">
            <w:pPr>
              <w:spacing w:before="109"/>
              <w:ind w:left="113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位：</w:t>
            </w:r>
          </w:p>
        </w:tc>
        <w:tc>
          <w:tcPr>
            <w:tcW w:w="2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6178FE3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  <w:lang w:bidi="ar"/>
              </w:rPr>
              <w:t>营销</w:t>
            </w: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  <w:lang w:val="en-US" w:eastAsia="zh-CN" w:bidi="ar"/>
              </w:rPr>
              <w:t>专员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B807134">
            <w:pPr>
              <w:spacing w:before="109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  <w:lang w:bidi="ar"/>
              </w:rPr>
              <w:t>直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接上级：</w:t>
            </w:r>
          </w:p>
        </w:tc>
        <w:tc>
          <w:tcPr>
            <w:tcW w:w="19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EAE42C6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运营管理部部长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795725F">
            <w:pPr>
              <w:spacing w:before="108"/>
              <w:ind w:left="1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位编码：</w:t>
            </w:r>
          </w:p>
        </w:tc>
        <w:tc>
          <w:tcPr>
            <w:tcW w:w="14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33A295C9"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val="en-US" w:eastAsia="zh-CN" w:bidi="ar"/>
              </w:rPr>
              <w:t>YY-02</w:t>
            </w:r>
          </w:p>
        </w:tc>
      </w:tr>
      <w:tr w14:paraId="7EE32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0633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009DA3E1">
            <w:pPr>
              <w:keepNext w:val="0"/>
              <w:keepLines w:val="0"/>
              <w:pageBreakBefore w:val="0"/>
              <w:widowControl w:val="0"/>
              <w:wordWrap/>
              <w:bidi w:val="0"/>
              <w:spacing w:before="120" w:line="220" w:lineRule="exact"/>
              <w:ind w:left="117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  <w:lang w:bidi="ar"/>
              </w:rPr>
              <w:t>主要工作</w:t>
            </w:r>
          </w:p>
          <w:p w14:paraId="2511C9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00" w:lineRule="exact"/>
              <w:ind w:left="0" w:hanging="40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）完成定向市场调研报告。通过各种方式，了解各大口腔医院和竞争对手的医疗动态与经营状况，综合分析医疗市场竞争走势、宣传推广方式，定向完成市场调研报告；</w:t>
            </w:r>
          </w:p>
          <w:p w14:paraId="53988B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00" w:lineRule="exact"/>
              <w:ind w:left="0" w:hanging="40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eastAsia="zh-CN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）维护市场良好的资源关系，定期拜访、沟通，为以后更好的合作做进一步拓展；进行各种形式的渠道拓展，建立维护良好的合作伙伴关系；负责执行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、社区等外场推广点的推广工作；</w:t>
            </w:r>
          </w:p>
          <w:p w14:paraId="1D5817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before="0" w:beforeLines="50" w:line="220" w:lineRule="exact"/>
              <w:ind w:left="432" w:hanging="400" w:hangingChars="200"/>
              <w:jc w:val="left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）建立完善的客户档案，对客户就诊全程进行跟踪管理，做好优质服务、定期随访、长期维护；</w:t>
            </w:r>
          </w:p>
          <w:p w14:paraId="6D7418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before="0" w:beforeLines="50" w:line="220" w:lineRule="exact"/>
              <w:ind w:left="432" w:hanging="400" w:hangingChars="200"/>
              <w:jc w:val="left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）完成部门下达的绩效指标；</w:t>
            </w:r>
          </w:p>
          <w:p w14:paraId="607774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before="0" w:beforeLines="50" w:line="220" w:lineRule="exact"/>
              <w:ind w:left="432" w:hanging="400" w:hangingChars="200"/>
              <w:jc w:val="left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）协助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内医生与患者做好沟通，比如咨询服务、治疗方案讲解；</w:t>
            </w:r>
          </w:p>
          <w:p w14:paraId="466A57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00" w:lineRule="exact"/>
              <w:ind w:left="0" w:hanging="40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）做好患者满意度管理，对患者所提意见建议及时反馈，针对患者意见建议，做好登记，于当日完成上报并将处理措施反馈给患者，如遇跨部门的意见建议，必须于当天交接至责任部门；</w:t>
            </w:r>
          </w:p>
          <w:p w14:paraId="54FA8C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before="0" w:beforeLines="50" w:line="220" w:lineRule="exact"/>
              <w:ind w:left="432" w:hanging="400" w:hangingChars="200"/>
              <w:jc w:val="left"/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）负责根据《患者投诉处理办法》完成患者投诉相关工作流程及内容；</w:t>
            </w:r>
          </w:p>
          <w:p w14:paraId="561114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spacing w:val="0"/>
                <w:sz w:val="20"/>
                <w:szCs w:val="20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负责与患者进行有效沟通，根据患者需求提供口腔咨询服务；</w:t>
            </w:r>
          </w:p>
          <w:p w14:paraId="208E81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）负责拓展业务，不断开发新的患者、维护老患者；</w:t>
            </w:r>
          </w:p>
          <w:p w14:paraId="3D9F93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0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）建立完善的客户档案，对客户就诊全程进行跟踪管理，做好优质服务、定期随访、长期维护；</w:t>
            </w:r>
          </w:p>
          <w:p w14:paraId="1F0ADB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）热心、耐心、认真地对待每一位患者，对患者介绍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的特色、优势、服务，增加患者对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的信任；</w:t>
            </w:r>
          </w:p>
          <w:p w14:paraId="11DB27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）每天及时、完整、正确的做好患者诊疗情况的登记，统计并做好分析；</w:t>
            </w:r>
          </w:p>
          <w:p w14:paraId="5798F2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）协助医生与患者做好沟通，比如咨询服务、治疗方案讲解；</w:t>
            </w:r>
          </w:p>
          <w:p w14:paraId="252DCF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00" w:lineRule="exact"/>
              <w:ind w:left="0" w:hanging="600" w:hangingChars="3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）做好患者满意度管理，对患者所提意见建议及时反馈，针对患者意见建议，做好登记，于当日完成上报并将处理措施反馈给患者，如遇跨部门的意见建议，必须于当天交接至责任部门；</w:t>
            </w:r>
          </w:p>
          <w:p w14:paraId="442BF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5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）负责根据《患者投诉处理办法》完成患者投诉相关工作流程及内容；</w:t>
            </w:r>
          </w:p>
          <w:p w14:paraId="60E10A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00" w:lineRule="exact"/>
              <w:ind w:left="0" w:hanging="600" w:hangingChars="3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）能积极熟悉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就诊流程及产品特色，能将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的优惠政策准确无误的告知患者，尽量满足患者的需求，对有顾虑的患者可提供适合的口腔治疗方案；</w:t>
            </w:r>
          </w:p>
          <w:p w14:paraId="7177D2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0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val="en-US" w:eastAsia="zh-CN" w:bidi="ar"/>
                <w:woUserID w:val="0"/>
              </w:rPr>
              <w:t>7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0"/>
                <w:szCs w:val="20"/>
                <w:lang w:bidi="ar"/>
              </w:rPr>
              <w:t>）完成领导交办的各项工作。</w:t>
            </w:r>
          </w:p>
          <w:p w14:paraId="4C0CFC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20" w:lineRule="exact"/>
              <w:ind w:left="432" w:hanging="432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8"/>
                <w:kern w:val="2"/>
                <w:sz w:val="20"/>
                <w:szCs w:val="20"/>
                <w:lang w:bidi="ar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92EEDDE">
            <w:pPr>
              <w:spacing w:before="96"/>
              <w:ind w:left="113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0"/>
                <w:sz w:val="22"/>
                <w:szCs w:val="22"/>
                <w:lang w:bidi="ar"/>
              </w:rPr>
              <w:t>任</w:t>
            </w: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职资格要求</w:t>
            </w:r>
          </w:p>
        </w:tc>
      </w:tr>
      <w:tr w14:paraId="0EC50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0633" w:type="dxa"/>
            <w:gridSpan w:val="5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1CD01EF8">
            <w:pPr>
              <w:spacing w:before="137" w:line="266" w:lineRule="auto"/>
              <w:ind w:left="117" w:right="104" w:firstLine="418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</w:tcPr>
          <w:p w14:paraId="6D9827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  <w:woUserID w:val="2"/>
              </w:rPr>
              <w:t>全日制大学本科及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以上学历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 w:bidi="ar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  <w:woUserID w:val="2"/>
              </w:rPr>
              <w:t>市场营销、管理等相关专业优先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；</w:t>
            </w:r>
          </w:p>
          <w:p w14:paraId="7821F1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-CN" w:bidi="ar"/>
                <w:woUserID w:val="2"/>
              </w:rPr>
              <w:t>1年以上相关工作经验，40岁以下；</w:t>
            </w:r>
          </w:p>
          <w:p w14:paraId="308356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爱岗敬业，工作作风严谨求实，创新意识强，有强烈的事业心和责任感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 w:bidi="ar"/>
                <w:woUserID w:val="2"/>
              </w:rPr>
              <w:t>。</w:t>
            </w:r>
          </w:p>
          <w:p w14:paraId="174171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熟悉口腔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  <w:woUserID w:val="2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工作流程，具有良好的组织、协调、判断、应急能力及沟通技巧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具备一定的市场分析及判断能力；</w:t>
            </w:r>
          </w:p>
          <w:p w14:paraId="50C0A8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能熟练操作常用办公软件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2"/>
              </w:rPr>
              <w:t>；</w:t>
            </w:r>
          </w:p>
          <w:p w14:paraId="5479AB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425"/>
              <w:textAlignment w:val="auto"/>
              <w:rPr>
                <w:rFonts w:hint="eastAsia" w:ascii="宋体" w:hAnsi="宋体" w:eastAsia="宋体" w:cs="宋体"/>
                <w:sz w:val="22"/>
                <w:szCs w:val="22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woUserID w:val="2"/>
              </w:rPr>
              <w:t>条件优秀者可适当放宽。</w:t>
            </w:r>
          </w:p>
          <w:p w14:paraId="1ADED15B">
            <w:pPr>
              <w:spacing w:before="70"/>
              <w:jc w:val="left"/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</w:pPr>
          </w:p>
          <w:p w14:paraId="422B0E0E">
            <w:pPr>
              <w:spacing w:before="123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10C61655"/>
    <w:p w14:paraId="5880F24A">
      <w:pPr>
        <w:spacing w:before="101"/>
        <w:ind w:left="5783" w:firstLine="662" w:firstLineChars="200"/>
        <w:jc w:val="left"/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</w:pPr>
    </w:p>
    <w:p w14:paraId="66AF8B7E">
      <w:pPr>
        <w:spacing w:before="101"/>
        <w:ind w:left="5783" w:firstLine="662" w:firstLineChars="200"/>
        <w:jc w:val="left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  <w:t>企划专员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岗位说明</w:t>
      </w:r>
      <w:r>
        <w:rPr>
          <w:rFonts w:hint="eastAsia" w:ascii="宋体" w:hAnsi="宋体" w:eastAsia="宋体" w:cs="宋体"/>
          <w:b/>
          <w:bCs/>
          <w:spacing w:val="8"/>
          <w:sz w:val="31"/>
          <w:szCs w:val="31"/>
          <w:lang w:bidi="ar"/>
        </w:rPr>
        <w:t>书</w:t>
      </w:r>
    </w:p>
    <w:p w14:paraId="6972AA20">
      <w:pPr>
        <w:spacing w:line="194" w:lineRule="exact"/>
        <w:jc w:val="center"/>
        <w:rPr>
          <w:b/>
          <w:bCs/>
        </w:rPr>
      </w:pPr>
    </w:p>
    <w:tbl>
      <w:tblPr>
        <w:tblStyle w:val="24"/>
        <w:tblW w:w="15455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4591"/>
        <w:gridCol w:w="1035"/>
        <w:gridCol w:w="2845"/>
        <w:gridCol w:w="1276"/>
        <w:gridCol w:w="1972"/>
        <w:gridCol w:w="1418"/>
        <w:gridCol w:w="1432"/>
      </w:tblGrid>
      <w:tr w14:paraId="5C005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C84CF26">
            <w:pPr>
              <w:spacing w:before="108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5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360BEAF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1"/>
                <w:sz w:val="22"/>
                <w:szCs w:val="22"/>
                <w:lang w:bidi="ar"/>
              </w:rPr>
              <w:t>运营管理部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A8B4997">
            <w:pPr>
              <w:spacing w:before="109"/>
              <w:ind w:left="113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位：</w:t>
            </w:r>
          </w:p>
        </w:tc>
        <w:tc>
          <w:tcPr>
            <w:tcW w:w="2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AC5DEDD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  <w:lang w:val="en-US" w:eastAsia="zh-CN" w:bidi="ar"/>
              </w:rPr>
              <w:t>企划专员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72077E1">
            <w:pPr>
              <w:spacing w:before="109"/>
              <w:ind w:left="11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  <w:lang w:bidi="ar"/>
              </w:rPr>
              <w:t>直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接上级：</w:t>
            </w:r>
          </w:p>
        </w:tc>
        <w:tc>
          <w:tcPr>
            <w:tcW w:w="19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BB2D6B1">
            <w:pPr>
              <w:spacing w:before="1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运营管理部部长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4F8F1E0">
            <w:pPr>
              <w:spacing w:before="108"/>
              <w:ind w:left="1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位编码：</w:t>
            </w:r>
          </w:p>
        </w:tc>
        <w:tc>
          <w:tcPr>
            <w:tcW w:w="14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5C4B7F9F">
            <w:pPr>
              <w:jc w:val="center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val="en-US" w:eastAsia="zh-CN" w:bidi="ar"/>
              </w:rPr>
              <w:t>YY-03</w:t>
            </w:r>
          </w:p>
        </w:tc>
      </w:tr>
      <w:tr w14:paraId="2467F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0633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46F81D5A">
            <w:pPr>
              <w:widowControl/>
              <w:spacing w:before="140"/>
              <w:ind w:left="117"/>
              <w:jc w:val="left"/>
              <w:rPr>
                <w:rFonts w:hint="eastAsia" w:ascii="宋体" w:hAnsi="宋体" w:eastAsia="宋体" w:cs="宋体"/>
                <w:spacing w:val="8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  <w:lang w:bidi="ar"/>
              </w:rPr>
              <w:t>主要工作</w:t>
            </w:r>
          </w:p>
          <w:p w14:paraId="44290A0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）负责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活动的营销策划、组织与执行，有针对性地进行宣传推广；</w:t>
            </w:r>
          </w:p>
          <w:p w14:paraId="61CDD22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）根据市场医疗机构的动态，为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推广提供方案、建议；</w:t>
            </w:r>
          </w:p>
          <w:p w14:paraId="69904CF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）维护市场良好的资源关系，定期拜访、沟通，为以后更好的合作做进一步拓展；进行各种形式的渠道拓展，建立维护良好的合作伙伴关系；负责执行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、社区等外场推广点的推广工作；</w:t>
            </w:r>
          </w:p>
          <w:p w14:paraId="60EBDAE7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）做好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宣传工作，就诊大厅显示屏放映内容根据要求持续更新；</w:t>
            </w:r>
          </w:p>
          <w:p w14:paraId="1AD7155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5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）资料收集、备份、收集、管理门诊部所有活动、来访、大事记相关的文字材料和影像资料，并妥善保管，及时备份；</w:t>
            </w:r>
          </w:p>
          <w:p w14:paraId="602D94B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）完成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全年节假日的氛围布置工作；</w:t>
            </w:r>
          </w:p>
          <w:p w14:paraId="1153E64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7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）负责重要客户的接待、维护及管理工作；</w:t>
            </w:r>
          </w:p>
          <w:p w14:paraId="474A083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8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）完成部门下达的绩效指标；</w:t>
            </w:r>
          </w:p>
          <w:p w14:paraId="78E5DEC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9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）协助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内医生与患者做好沟通，比如咨询服务、治疗方案讲解；</w:t>
            </w:r>
          </w:p>
          <w:p w14:paraId="2E64A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10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负责与患者进行有效沟通，根据患者需求提供口腔咨询服务；</w:t>
            </w:r>
          </w:p>
          <w:p w14:paraId="4D03C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）负责拓展业务，不断开发新的患者、维护老患者；</w:t>
            </w:r>
          </w:p>
          <w:p w14:paraId="7CFB3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12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）建立完善的客户档案，对客户就诊全程进行跟踪管理，做好优质服务、定期随访、长期维护；</w:t>
            </w:r>
          </w:p>
          <w:p w14:paraId="2F0CA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708" w:hanging="660" w:hangingChars="3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13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）热心、耐心、认真地对待每一位患者，对患者介绍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的特色、优势、服务，增加患者对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的信任；</w:t>
            </w:r>
          </w:p>
          <w:p w14:paraId="2929C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14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）协助医生与患者做好沟通，比如咨询服务、治疗方案讲解；</w:t>
            </w:r>
          </w:p>
          <w:p w14:paraId="2FDD0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708" w:hanging="660" w:hangingChars="3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15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）能积极熟悉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就诊流程及产品特色，能将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的优惠政策准确无误的告知患者，尽量满足患者的需求，对有顾虑的患者可提供适合的口腔治疗方案；</w:t>
            </w:r>
          </w:p>
          <w:p w14:paraId="049FC9C2">
            <w:pPr>
              <w:widowControl/>
              <w:kinsoku/>
              <w:autoSpaceDE/>
              <w:autoSpaceDN/>
              <w:adjustRightInd/>
              <w:snapToGrid/>
              <w:spacing w:before="140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16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）完成领导交办的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各项工作。</w:t>
            </w:r>
          </w:p>
          <w:p w14:paraId="5D717C89">
            <w:pPr>
              <w:widowControl/>
              <w:kinsoku/>
              <w:autoSpaceDE/>
              <w:autoSpaceDN/>
              <w:adjustRightInd/>
              <w:snapToGrid/>
              <w:spacing w:before="14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D0F1F57">
            <w:pPr>
              <w:spacing w:before="96"/>
              <w:ind w:left="113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0"/>
                <w:sz w:val="22"/>
                <w:szCs w:val="22"/>
                <w:lang w:bidi="ar"/>
              </w:rPr>
              <w:t>任</w:t>
            </w: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职资格要求</w:t>
            </w:r>
          </w:p>
        </w:tc>
      </w:tr>
      <w:tr w14:paraId="4EABB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0633" w:type="dxa"/>
            <w:gridSpan w:val="5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068E5642">
            <w:pPr>
              <w:spacing w:before="137" w:line="266" w:lineRule="auto"/>
              <w:ind w:left="117" w:right="104" w:firstLine="418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</w:tcPr>
          <w:p w14:paraId="70431D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val="en-US" w:eastAsia="zh-CN" w:bidi="ar"/>
              </w:rPr>
              <w:t>全日制大学本科及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</w:rPr>
              <w:t>以上学历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val="en-US" w:eastAsia="zh-CN" w:bidi="ar"/>
              </w:rPr>
              <w:t>口腔医学、汉语言文化、市场营销、管理等相关专业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</w:rPr>
              <w:t>；</w:t>
            </w:r>
          </w:p>
          <w:p w14:paraId="635810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  <w:woUserID w:val="2"/>
              </w:rPr>
              <w:t>1年以上相关工作经验，40岁以下；</w:t>
            </w:r>
          </w:p>
          <w:p w14:paraId="67DD66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  <w:woUserID w:val="2"/>
              </w:rPr>
              <w:t>爱岗敬业，工作作风严谨求实，创新意识强，有强烈的事业心和责任感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eastAsia="zh-CN" w:bidi="ar"/>
                <w:woUserID w:val="2"/>
              </w:rPr>
              <w:t>。</w:t>
            </w:r>
          </w:p>
          <w:p w14:paraId="6970AF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eastAsia="zh" w:bidi="ar"/>
                <w:woUserID w:val="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</w:rPr>
              <w:t>熟悉口腔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</w:rPr>
              <w:t>工作流程，具有良好的组织、协调、判断、应急能力及沟通技巧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eastAsia="zh" w:bidi="ar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  <w:woUserID w:val="2"/>
              </w:rPr>
              <w:t>具备一定的市场分析及判断能力；</w:t>
            </w:r>
          </w:p>
          <w:p w14:paraId="6B0D3C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bidi="ar"/>
                <w:woUserID w:val="2"/>
              </w:rPr>
              <w:t>能熟练操作常用办公软件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  <w:lang w:eastAsia="zh" w:bidi="ar"/>
                <w:woUserID w:val="2"/>
              </w:rPr>
              <w:t>；</w:t>
            </w:r>
          </w:p>
          <w:p w14:paraId="4E6338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425" w:leftChars="0" w:hanging="38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shd w:val="clear" w:color="auto" w:fill="auto"/>
              </w:rPr>
              <w:t>条件优秀者可适当放宽。</w:t>
            </w:r>
          </w:p>
          <w:p w14:paraId="3034DEB7">
            <w:pPr>
              <w:spacing w:before="70"/>
              <w:jc w:val="left"/>
              <w:rPr>
                <w:rFonts w:hint="eastAsia" w:ascii="宋体" w:hAnsi="宋体" w:eastAsia="宋体" w:cs="宋体"/>
                <w:spacing w:val="20"/>
                <w:sz w:val="22"/>
                <w:szCs w:val="22"/>
              </w:rPr>
            </w:pPr>
          </w:p>
          <w:p w14:paraId="38877CCE">
            <w:pPr>
              <w:spacing w:before="123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4E14301D">
      <w:pPr>
        <w:spacing w:before="63"/>
        <w:jc w:val="both"/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</w:pPr>
    </w:p>
    <w:p w14:paraId="62E9C281">
      <w:pPr>
        <w:spacing w:before="63"/>
        <w:jc w:val="center"/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</w:pPr>
    </w:p>
    <w:p w14:paraId="5DF76DC0">
      <w:pPr>
        <w:spacing w:before="63"/>
        <w:jc w:val="center"/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</w:pPr>
    </w:p>
    <w:p w14:paraId="5126C2D8">
      <w:pPr>
        <w:spacing w:before="63"/>
        <w:jc w:val="center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val="en-US" w:eastAsia="zh-CN" w:bidi="ar"/>
        </w:rPr>
        <w:t>客服专员</w:t>
      </w:r>
      <w:r>
        <w:rPr>
          <w:rFonts w:hint="eastAsia" w:ascii="宋体" w:hAnsi="宋体" w:eastAsia="宋体" w:cs="宋体"/>
          <w:b/>
          <w:bCs/>
          <w:spacing w:val="10"/>
          <w:sz w:val="31"/>
          <w:szCs w:val="31"/>
          <w:lang w:bidi="ar"/>
        </w:rPr>
        <w:t>岗位说明</w:t>
      </w:r>
      <w:r>
        <w:rPr>
          <w:rFonts w:hint="eastAsia" w:ascii="宋体" w:hAnsi="宋体" w:eastAsia="宋体" w:cs="宋体"/>
          <w:b/>
          <w:bCs/>
          <w:spacing w:val="8"/>
          <w:sz w:val="31"/>
          <w:szCs w:val="31"/>
          <w:lang w:bidi="ar"/>
        </w:rPr>
        <w:t>书</w:t>
      </w:r>
    </w:p>
    <w:p w14:paraId="5119B91E">
      <w:pPr>
        <w:spacing w:line="194" w:lineRule="exact"/>
        <w:jc w:val="center"/>
      </w:pPr>
    </w:p>
    <w:tbl>
      <w:tblPr>
        <w:tblStyle w:val="24"/>
        <w:tblW w:w="15455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4591"/>
        <w:gridCol w:w="1035"/>
        <w:gridCol w:w="2845"/>
        <w:gridCol w:w="1276"/>
        <w:gridCol w:w="1972"/>
        <w:gridCol w:w="1418"/>
        <w:gridCol w:w="1432"/>
      </w:tblGrid>
      <w:tr w14:paraId="70F96A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497E9F0">
            <w:pPr>
              <w:spacing w:before="108"/>
              <w:ind w:left="11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5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9DFFD83">
            <w:pPr>
              <w:spacing w:before="108"/>
              <w:ind w:left="114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1"/>
                <w:sz w:val="22"/>
                <w:szCs w:val="22"/>
                <w:lang w:bidi="ar"/>
              </w:rPr>
              <w:t>运营管理部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237698B">
            <w:pPr>
              <w:spacing w:before="109"/>
              <w:ind w:left="11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  <w:lang w:bidi="ar"/>
              </w:rPr>
              <w:t>位：</w:t>
            </w:r>
          </w:p>
        </w:tc>
        <w:tc>
          <w:tcPr>
            <w:tcW w:w="2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E5F24BE">
            <w:pPr>
              <w:spacing w:before="108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2"/>
                <w:sz w:val="22"/>
                <w:szCs w:val="22"/>
                <w:lang w:val="en-US" w:eastAsia="zh-CN" w:bidi="ar"/>
              </w:rPr>
              <w:t>客服专员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D05B9A6">
            <w:pPr>
              <w:spacing w:before="109"/>
              <w:ind w:left="11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8"/>
                <w:sz w:val="22"/>
                <w:szCs w:val="22"/>
                <w:lang w:bidi="ar"/>
              </w:rPr>
              <w:t>直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接上级：</w:t>
            </w:r>
          </w:p>
        </w:tc>
        <w:tc>
          <w:tcPr>
            <w:tcW w:w="19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AF6C7D6">
            <w:pPr>
              <w:spacing w:before="108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运营管理部部长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0DAC044">
            <w:pPr>
              <w:spacing w:before="108"/>
              <w:ind w:left="115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pacing w:val="6"/>
                <w:sz w:val="22"/>
                <w:szCs w:val="22"/>
                <w:lang w:bidi="ar"/>
              </w:rPr>
              <w:t>位编码：</w:t>
            </w:r>
          </w:p>
        </w:tc>
        <w:tc>
          <w:tcPr>
            <w:tcW w:w="14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20D21C08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YY-04</w:t>
            </w:r>
          </w:p>
        </w:tc>
      </w:tr>
      <w:tr w14:paraId="7435D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0633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5C45D06F">
            <w:pPr>
              <w:spacing w:before="140"/>
              <w:ind w:left="117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主要工作</w:t>
            </w:r>
          </w:p>
          <w:p w14:paraId="6767A9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40" w:leftChars="0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）熟练掌握电脑挂号及收费系统流程，规范操作，按照门诊电子病历相关要求，正确进行患者建档、票据打印等；</w:t>
            </w:r>
          </w:p>
          <w:p w14:paraId="6AD4517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）熟练掌握岗位技能，努力提高工作效率，尽量减少患者排队、等候时间；</w:t>
            </w:r>
          </w:p>
          <w:p w14:paraId="23EF362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40" w:leftChars="0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）熟悉收费业务信息，根据应收做到细致准确，唱收唱付，现金当面点清，银行卡及医保卡确认刷卡有效；妥善保管收费专用章，负责电脑等收费设施的维护保养；</w:t>
            </w:r>
          </w:p>
          <w:p w14:paraId="73BA81F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40" w:leftChars="0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）严格按照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有关退号、退费管理规定，完善手续后办理；所有退费单据连同当日报表上交财务部；妥善保管和规范使用收费票据，不间断、不跳用，作废票据按规定核销；</w:t>
            </w:r>
          </w:p>
          <w:p w14:paraId="5C5B75E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5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）每日工作终了，完成日报表，做到日清日结，核对当日账务信息交账并签字确认；</w:t>
            </w:r>
          </w:p>
          <w:p w14:paraId="48C14D6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）参与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财务信息化建设、实施、升级、完善等工作；</w:t>
            </w:r>
          </w:p>
          <w:p w14:paraId="1E6F25C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7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）负责患者的接待、维护及管理工作，协助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内医生与患者做好沟通；</w:t>
            </w:r>
          </w:p>
          <w:p w14:paraId="7B85135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8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）主动与各部门各科室做好沟通协调工作；</w:t>
            </w:r>
          </w:p>
          <w:p w14:paraId="063526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9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）对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各项经营数据进行汇总，并向部门负责人报送；</w:t>
            </w:r>
          </w:p>
          <w:p w14:paraId="218A717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660" w:leftChars="0" w:hanging="660" w:hangingChars="3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10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）对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服务流程、服务态度等细节工作中出现的问题及时收集整理并反馈，做好患者满意度管理，对患者所提意见建议及时反馈；针对患者意见建议，做好登记，于当日完成上报并将处理措施反馈给患者；负责根据《患者投诉处理办法》完成患者投诉相关工作流程及内容；</w:t>
            </w:r>
          </w:p>
          <w:p w14:paraId="2D8483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11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）接听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服务专线，做好患者咨询服务，拨打患者预约提醒电话及术后回访工作；</w:t>
            </w:r>
          </w:p>
          <w:p w14:paraId="0D38B4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0"/>
              </w:rPr>
              <w:t>12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）对前台物资进行申领登记、领用管理，登记在册，做到有据可依；</w:t>
            </w:r>
          </w:p>
          <w:p w14:paraId="6F04F54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0" w:beforeLines="-2147483648"/>
              <w:ind w:left="472" w:hanging="440" w:hangingChars="200"/>
              <w:jc w:val="left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13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及时接听工作电话，解答咨询患者的问题，介绍宣传、诊疗项目，预约患者到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；</w:t>
            </w:r>
          </w:p>
          <w:p w14:paraId="62E566E9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14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适时对预约未到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及未成交患者进行跟踪回访，及时提供专业的口腔健康服务咨询；</w:t>
            </w:r>
          </w:p>
          <w:p w14:paraId="24CEB63E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/>
              <w:ind w:left="472" w:hanging="440" w:hangingChars="20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eastAsia="zh" w:bidi="ar"/>
                <w:woUserID w:val="0"/>
              </w:rPr>
              <w:t>15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完成领导交办的各项工作。</w:t>
            </w:r>
          </w:p>
          <w:p w14:paraId="13C9FC15"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FE36DAB">
            <w:pPr>
              <w:spacing w:before="96"/>
              <w:ind w:left="113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0"/>
                <w:sz w:val="22"/>
                <w:szCs w:val="22"/>
                <w:lang w:bidi="ar"/>
              </w:rPr>
              <w:t>任</w:t>
            </w:r>
            <w:r>
              <w:rPr>
                <w:rFonts w:hint="eastAsia" w:ascii="宋体" w:hAnsi="宋体" w:eastAsia="宋体" w:cs="宋体"/>
                <w:spacing w:val="9"/>
                <w:sz w:val="22"/>
                <w:szCs w:val="22"/>
                <w:lang w:bidi="ar"/>
              </w:rPr>
              <w:t>职资格要求</w:t>
            </w:r>
          </w:p>
        </w:tc>
      </w:tr>
      <w:tr w14:paraId="62E49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0633" w:type="dxa"/>
            <w:gridSpan w:val="5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43D7A791">
            <w:pPr>
              <w:spacing w:before="31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8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</w:tcPr>
          <w:p w14:paraId="1D26DB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全日制大学本科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" w:bidi="ar"/>
                <w:woUserID w:val="2"/>
              </w:rPr>
              <w:t>及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以上学历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行政管理、航空、酒店管理等相关专业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" w:bidi="ar"/>
                <w:woUserID w:val="2"/>
              </w:rPr>
              <w:t>优先；</w:t>
            </w:r>
          </w:p>
          <w:p w14:paraId="50671D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-CN" w:bidi="ar"/>
                <w:woUserID w:val="2"/>
              </w:rPr>
              <w:t>1年以上相关工作经验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" w:bidi="ar"/>
                <w:woUserID w:val="2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u w:val="none"/>
                <w:lang w:val="en-US" w:eastAsia="zh-CN" w:bidi="ar"/>
                <w:woUserID w:val="2"/>
              </w:rPr>
              <w:t>形象气质佳 ，40岁以下；</w:t>
            </w:r>
          </w:p>
          <w:p w14:paraId="1E8386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  <w:woUserID w:val="2"/>
              </w:rPr>
              <w:t>爱岗敬业，工作作风严谨求实，创新意识强，有强烈的事业心和责任感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eastAsia="zh-CN" w:bidi="ar"/>
                <w:woUserID w:val="2"/>
              </w:rPr>
              <w:t>。</w:t>
            </w:r>
          </w:p>
          <w:p w14:paraId="479884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熟悉口腔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工作流程，具有良好的组织、协调、判断、应急能力及沟通技巧；</w:t>
            </w:r>
          </w:p>
          <w:p w14:paraId="5C965B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  <w:lang w:bidi="ar"/>
              </w:rPr>
              <w:t>能熟练操作常用办公软件；</w:t>
            </w:r>
          </w:p>
          <w:p w14:paraId="3E49EA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480" w:lineRule="exact"/>
              <w:ind w:left="425" w:leftChars="0" w:hanging="365" w:firstLineChars="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条件优秀者可适当放宽。</w:t>
            </w:r>
          </w:p>
          <w:p w14:paraId="4624C2D1">
            <w:pPr>
              <w:pStyle w:val="11"/>
              <w:jc w:val="left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 w14:paraId="1B3D3BAD">
            <w:pPr>
              <w:pStyle w:val="11"/>
              <w:jc w:val="left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</w:tr>
    </w:tbl>
    <w:p w14:paraId="5E27628B"/>
    <w:p w14:paraId="58474C7E">
      <w:pPr>
        <w:widowControl/>
        <w:kinsoku w:val="0"/>
        <w:autoSpaceDE w:val="0"/>
        <w:autoSpaceDN w:val="0"/>
        <w:adjustRightInd w:val="0"/>
        <w:snapToGrid w:val="0"/>
        <w:spacing w:before="63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spacing w:val="10"/>
          <w:kern w:val="0"/>
          <w:sz w:val="31"/>
          <w:szCs w:val="31"/>
          <w:lang w:bidi="ar"/>
        </w:rPr>
      </w:pPr>
    </w:p>
    <w:p w14:paraId="72CB2465">
      <w:pPr>
        <w:widowControl/>
        <w:kinsoku w:val="0"/>
        <w:autoSpaceDE w:val="0"/>
        <w:autoSpaceDN w:val="0"/>
        <w:adjustRightInd w:val="0"/>
        <w:snapToGrid w:val="0"/>
        <w:spacing w:before="63"/>
        <w:jc w:val="center"/>
        <w:textAlignment w:val="baseline"/>
        <w:rPr>
          <w:rFonts w:ascii="宋体" w:hAnsi="宋体" w:eastAsia="宋体" w:cs="宋体"/>
          <w:b/>
          <w:bCs/>
          <w:snapToGrid w:val="0"/>
          <w:kern w:val="0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napToGrid w:val="0"/>
          <w:spacing w:val="10"/>
          <w:kern w:val="0"/>
          <w:sz w:val="31"/>
          <w:szCs w:val="31"/>
          <w:lang w:bidi="ar"/>
        </w:rPr>
        <w:t>医生岗位说明</w:t>
      </w:r>
      <w:r>
        <w:rPr>
          <w:rFonts w:hint="eastAsia" w:ascii="宋体" w:hAnsi="宋体" w:eastAsia="宋体" w:cs="宋体"/>
          <w:b/>
          <w:bCs/>
          <w:snapToGrid w:val="0"/>
          <w:spacing w:val="8"/>
          <w:kern w:val="0"/>
          <w:sz w:val="31"/>
          <w:szCs w:val="31"/>
          <w:lang w:bidi="ar"/>
        </w:rPr>
        <w:t>书</w:t>
      </w:r>
    </w:p>
    <w:tbl>
      <w:tblPr>
        <w:tblStyle w:val="24"/>
        <w:tblpPr w:leftFromText="180" w:rightFromText="180" w:vertAnchor="text" w:horzAnchor="page" w:tblpX="727" w:tblpY="175"/>
        <w:tblOverlap w:val="never"/>
        <w:tblW w:w="1545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4591"/>
        <w:gridCol w:w="1035"/>
        <w:gridCol w:w="1996"/>
        <w:gridCol w:w="1933"/>
        <w:gridCol w:w="2164"/>
        <w:gridCol w:w="1418"/>
        <w:gridCol w:w="1432"/>
      </w:tblGrid>
      <w:tr w14:paraId="4FC93F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E6875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17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3"/>
                <w:kern w:val="0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5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8730B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14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11"/>
                <w:kern w:val="0"/>
                <w:sz w:val="22"/>
                <w:szCs w:val="22"/>
                <w:lang w:bidi="ar"/>
              </w:rPr>
              <w:t>医疗</w:t>
            </w:r>
            <w:r>
              <w:rPr>
                <w:rFonts w:hint="eastAsia" w:ascii="宋体" w:hAnsi="宋体" w:eastAsia="宋体" w:cs="宋体"/>
                <w:snapToGrid w:val="0"/>
                <w:spacing w:val="11"/>
                <w:kern w:val="0"/>
                <w:sz w:val="22"/>
                <w:szCs w:val="22"/>
                <w:lang w:eastAsia="zh" w:bidi="ar"/>
                <w:woUserID w:val="1"/>
              </w:rPr>
              <w:t>管理</w:t>
            </w:r>
            <w:r>
              <w:rPr>
                <w:rFonts w:hint="eastAsia" w:ascii="宋体" w:hAnsi="宋体" w:eastAsia="宋体" w:cs="宋体"/>
                <w:snapToGrid w:val="0"/>
                <w:spacing w:val="11"/>
                <w:kern w:val="0"/>
                <w:sz w:val="22"/>
                <w:szCs w:val="22"/>
                <w:lang w:bidi="ar"/>
              </w:rPr>
              <w:t>部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60735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/>
              <w:ind w:left="113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5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napToGrid w:val="0"/>
                <w:spacing w:val="3"/>
                <w:kern w:val="0"/>
                <w:sz w:val="22"/>
                <w:szCs w:val="22"/>
                <w:lang w:bidi="ar"/>
              </w:rPr>
              <w:t>位：</w:t>
            </w:r>
          </w:p>
        </w:tc>
        <w:tc>
          <w:tcPr>
            <w:tcW w:w="19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E3F57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  <w:t>医生</w:t>
            </w:r>
          </w:p>
        </w:tc>
        <w:tc>
          <w:tcPr>
            <w:tcW w:w="19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4D2D3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/>
              <w:ind w:left="117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  <w:t>直</w:t>
            </w:r>
            <w:r>
              <w:rPr>
                <w:rFonts w:hint="eastAsia" w:ascii="宋体" w:hAnsi="宋体" w:eastAsia="宋体" w:cs="宋体"/>
                <w:snapToGrid w:val="0"/>
                <w:spacing w:val="6"/>
                <w:kern w:val="0"/>
                <w:sz w:val="22"/>
                <w:szCs w:val="22"/>
                <w:lang w:bidi="ar"/>
              </w:rPr>
              <w:t>接上级：</w:t>
            </w:r>
          </w:p>
        </w:tc>
        <w:tc>
          <w:tcPr>
            <w:tcW w:w="21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3DA3E0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204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bidi="ar"/>
              </w:rPr>
              <w:t>医疗</w:t>
            </w: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eastAsia="zh" w:bidi="ar"/>
                <w:woUserID w:val="1"/>
              </w:rPr>
              <w:t>管理</w:t>
            </w: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val="en-US" w:eastAsia="zh-CN" w:bidi="ar"/>
              </w:rPr>
              <w:t>部</w:t>
            </w: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bidi="ar"/>
              </w:rPr>
              <w:t>部长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70C271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15"/>
              <w:jc w:val="center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napToGrid w:val="0"/>
                <w:spacing w:val="6"/>
                <w:kern w:val="0"/>
                <w:sz w:val="22"/>
                <w:szCs w:val="22"/>
                <w:lang w:bidi="ar"/>
              </w:rPr>
              <w:t>位编码：</w:t>
            </w:r>
          </w:p>
        </w:tc>
        <w:tc>
          <w:tcPr>
            <w:tcW w:w="14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79539C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  <w:lang w:val="en-US" w:eastAsia="zh-CN"/>
              </w:rPr>
              <w:t>YL-02</w:t>
            </w:r>
          </w:p>
        </w:tc>
      </w:tr>
      <w:tr w14:paraId="61DD3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0441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4D57E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117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8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  <w:t>主要</w:t>
            </w:r>
            <w:r>
              <w:rPr>
                <w:rFonts w:hint="eastAsia" w:ascii="宋体" w:hAnsi="宋体" w:eastAsia="宋体" w:cs="宋体"/>
                <w:snapToGrid/>
                <w:spacing w:val="8"/>
                <w:kern w:val="2"/>
                <w:sz w:val="22"/>
                <w:szCs w:val="22"/>
                <w:lang w:bidi="ar"/>
              </w:rPr>
              <w:t>工作</w:t>
            </w:r>
          </w:p>
          <w:p w14:paraId="0DFD7B17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对患者热情接待，认真检查，精心治疗；</w:t>
            </w:r>
          </w:p>
          <w:p w14:paraId="31CBE04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认真阅读患者填写的病史，及时发现对治疗有关的全身病情、正在接受的治疗和服用的药物；</w:t>
            </w:r>
          </w:p>
          <w:p w14:paraId="125F9F3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558" w:leftChars="0" w:hanging="558" w:hangingChars="254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学习和掌握有效的表达方式，加强与患者沟通，掌握人心理状态，取得患者的信任，建立良好而健康的医生与患者的关系；</w:t>
            </w:r>
          </w:p>
          <w:p w14:paraId="72DD6DA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全面检查患者的口腔情况，不要受患者主诉的限制；</w:t>
            </w:r>
          </w:p>
          <w:p w14:paraId="4F8F11DC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5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详细制定治疗计划，清楚而全面地向患者做解释，保证患者充分理解和同意；</w:t>
            </w:r>
          </w:p>
          <w:p w14:paraId="1659ADE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对每一项治疗内容的收费标准都要准确无误地告诉患者，并协助患者制定支付计划；</w:t>
            </w:r>
          </w:p>
          <w:p w14:paraId="5DBA25E5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558" w:leftChars="0" w:hanging="558" w:hangingChars="254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7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每个治疗步骤都要详细向患者解释清楚，取得患者同意和配合，绝对不要在患者不同意的情况下开始治疗，对某些治疗内容，要患者签署“治疗同意书”，患者如有不同意见，必须记录在病历上；</w:t>
            </w:r>
          </w:p>
          <w:p w14:paraId="0776AAA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578" w:leftChars="0" w:hanging="578" w:hangingChars="263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8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所有治疗都必须保证患者痛苦降低到最低限度下进行，不能以对病情有好处为由而强行进行治疗。对小儿治疗尤其要给予高度重视；</w:t>
            </w:r>
          </w:p>
          <w:p w14:paraId="2162341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539" w:leftChars="0" w:hanging="539" w:hangingChars="245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9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规范详细地书写病历，不能简单从事，以免导致日后的纠纷；</w:t>
            </w:r>
          </w:p>
          <w:p w14:paraId="504A533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10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严格检查督促护士助手的规范服务，保证治疗的质量；</w:t>
            </w:r>
          </w:p>
          <w:p w14:paraId="01398BD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11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对需要进行治疗后随访的患者，应安排跟踪随访；</w:t>
            </w:r>
          </w:p>
          <w:p w14:paraId="43FEF905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660" w:leftChars="0" w:hanging="660" w:hangingChars="3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12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遇到疑难病例和特殊病例，要及时报告，组织会诊，制定治疗计划，按计划治疗，并随时注意病情变化；</w:t>
            </w:r>
          </w:p>
          <w:p w14:paraId="3C6C278B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13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必须仔细阅读和熟悉有关设备器材的说明书内容，按说明书保养；</w:t>
            </w:r>
          </w:p>
          <w:p w14:paraId="684CEFE9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14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在提高服务效率和保证治疗质量的前提下节约使用材料；</w:t>
            </w:r>
          </w:p>
          <w:p w14:paraId="2F622BD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15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努力学习新技术，不断提高业务技能和医患沟通水平；</w:t>
            </w:r>
          </w:p>
          <w:p w14:paraId="5F5731A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ind w:left="440" w:leftChars="0" w:hanging="440" w:hanging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" w:bidi="ar"/>
                <w:woUserID w:val="0"/>
              </w:rPr>
              <w:t>16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/>
                <w:spacing w:val="0"/>
                <w:kern w:val="2"/>
                <w:sz w:val="22"/>
                <w:szCs w:val="22"/>
                <w:lang w:bidi="ar"/>
              </w:rPr>
              <w:t>完成领导交办的各项工作。</w:t>
            </w:r>
          </w:p>
          <w:p w14:paraId="7CB9B3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5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826C2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6"/>
              <w:ind w:left="113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10"/>
                <w:kern w:val="0"/>
                <w:sz w:val="22"/>
                <w:szCs w:val="22"/>
                <w:lang w:bidi="ar"/>
              </w:rPr>
              <w:t>任</w:t>
            </w: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bidi="ar"/>
              </w:rPr>
              <w:t>职资格要求</w:t>
            </w:r>
          </w:p>
        </w:tc>
      </w:tr>
      <w:tr w14:paraId="68F33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0441" w:type="dxa"/>
            <w:gridSpan w:val="5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4A1DE0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5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</w:tcPr>
          <w:p w14:paraId="46749A69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480" w:lineRule="exact"/>
              <w:ind w:left="492" w:leftChars="21" w:hanging="425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/>
              </w:rPr>
              <w:t>全日制</w:t>
            </w:r>
            <w:r>
              <w:rPr>
                <w:rFonts w:ascii="宋体" w:hAnsi="宋体" w:eastAsia="宋体" w:cs="宋体"/>
                <w:snapToGrid w:val="0"/>
                <w:spacing w:val="0"/>
                <w:kern w:val="0"/>
                <w:sz w:val="22"/>
                <w:szCs w:val="22"/>
              </w:rPr>
              <w:t>大学本科及以上学历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</w:rPr>
              <w:t>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/>
              </w:rPr>
              <w:t>口腔医学专业，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</w:rPr>
              <w:t>有口腔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  <w:t>医学专业相关工作经历；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0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岁以下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；</w:t>
            </w:r>
          </w:p>
          <w:p w14:paraId="26A1C173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480" w:lineRule="exact"/>
              <w:ind w:left="492" w:leftChars="21" w:hanging="425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lang w:eastAsia="zh"/>
                <w:woUserID w:val="2"/>
              </w:rPr>
              <w:t>具有医师资格证、医师执业证，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  <w:t>有较强的事业心和责任感；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</w:rPr>
              <w:t>中级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  <w:lang w:eastAsia="zh"/>
                <w:woUserID w:val="2"/>
              </w:rPr>
              <w:t>及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</w:rPr>
              <w:t>以上专业技术职称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  <w:lang w:eastAsia="zh"/>
                <w:woUserID w:val="2"/>
              </w:rPr>
              <w:t>优先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  <w:highlight w:val="none"/>
              </w:rPr>
              <w:t>；</w:t>
            </w:r>
          </w:p>
          <w:p w14:paraId="58E660E0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480" w:lineRule="exact"/>
              <w:ind w:left="492" w:leftChars="21" w:hanging="425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  <w:t>熟悉国家医疗卫生法律、法规；</w:t>
            </w:r>
          </w:p>
          <w:p w14:paraId="4D37539D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480" w:lineRule="exact"/>
              <w:ind w:left="492" w:leftChars="21" w:hanging="425"/>
              <w:jc w:val="left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  <w:t>具有良好的协调、判断、组织、紧急应变及沟通能力；</w:t>
            </w:r>
          </w:p>
          <w:p w14:paraId="31CD527C"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480" w:lineRule="exact"/>
              <w:ind w:left="492" w:leftChars="21" w:hanging="425"/>
              <w:jc w:val="left"/>
              <w:textAlignment w:val="baseline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woUserID w:val="2"/>
              </w:rPr>
              <w:t>熟悉PACS系统、HIS系统和office系统使用</w:t>
            </w:r>
            <w:r>
              <w:rPr>
                <w:rFonts w:hint="eastAsia" w:ascii="宋体" w:hAnsi="宋体" w:eastAsia="宋体" w:cs="宋体"/>
                <w:snapToGrid w:val="0"/>
                <w:kern w:val="0"/>
                <w:position w:val="0"/>
                <w:sz w:val="22"/>
                <w:szCs w:val="22"/>
              </w:rPr>
              <w:t>；</w:t>
            </w:r>
          </w:p>
          <w:p w14:paraId="28F80EA6">
            <w:pPr>
              <w:keepNext w:val="0"/>
              <w:keepLines w:val="0"/>
              <w:pageBreakBefore w:val="0"/>
              <w:numPr>
                <w:ilvl w:val="0"/>
                <w:numId w:val="6"/>
              </w:numPr>
              <w:wordWrap/>
              <w:overflowPunct/>
              <w:topLinePunct w:val="0"/>
              <w:bidi w:val="0"/>
              <w:spacing w:before="120" w:line="480" w:lineRule="exact"/>
              <w:ind w:left="492" w:leftChars="21" w:hanging="425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22"/>
                <w:szCs w:val="22"/>
              </w:rPr>
              <w:t>条件优秀者可适当放宽。</w:t>
            </w:r>
          </w:p>
          <w:p w14:paraId="5C811D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 w:line="300" w:lineRule="exact"/>
              <w:jc w:val="left"/>
              <w:textAlignment w:val="baseline"/>
              <w:rPr>
                <w:rFonts w:ascii="宋体" w:hAnsi="宋体" w:eastAsia="宋体" w:cs="宋体"/>
                <w:snapToGrid w:val="0"/>
                <w:kern w:val="0"/>
                <w:position w:val="1"/>
                <w:sz w:val="22"/>
                <w:szCs w:val="22"/>
              </w:rPr>
            </w:pPr>
          </w:p>
          <w:p w14:paraId="65E552CE">
            <w:pPr>
              <w:spacing w:beforeAutospacing="1" w:afterAutospacing="1"/>
              <w:jc w:val="left"/>
              <w:rPr>
                <w:rFonts w:ascii="Cambria" w:hAnsi="Cambria" w:eastAsia="Arial" w:cs="Arial"/>
                <w:b/>
                <w:bCs/>
                <w:sz w:val="22"/>
                <w:szCs w:val="22"/>
              </w:rPr>
            </w:pPr>
          </w:p>
          <w:p w14:paraId="0A28FE88">
            <w:pPr>
              <w:spacing w:beforeAutospacing="1" w:afterAutospacing="1"/>
              <w:jc w:val="left"/>
              <w:rPr>
                <w:rFonts w:ascii="Cambria" w:hAnsi="Cambria" w:eastAsia="Arial" w:cs="Arial"/>
                <w:b/>
                <w:bCs/>
                <w:sz w:val="22"/>
                <w:szCs w:val="22"/>
              </w:rPr>
            </w:pPr>
          </w:p>
        </w:tc>
      </w:tr>
    </w:tbl>
    <w:p w14:paraId="73673296">
      <w:pPr>
        <w:widowControl/>
        <w:kinsoku w:val="0"/>
        <w:autoSpaceDE w:val="0"/>
        <w:autoSpaceDN w:val="0"/>
        <w:adjustRightInd w:val="0"/>
        <w:snapToGrid w:val="0"/>
        <w:spacing w:before="63" w:line="0" w:lineRule="atLeast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spacing w:val="10"/>
          <w:kern w:val="0"/>
          <w:sz w:val="31"/>
          <w:szCs w:val="31"/>
          <w:lang w:bidi="ar"/>
        </w:rPr>
      </w:pPr>
      <w:bookmarkStart w:id="0" w:name="_GoBack"/>
      <w:bookmarkEnd w:id="0"/>
    </w:p>
    <w:p w14:paraId="6BFCA8A1">
      <w:pPr>
        <w:widowControl/>
        <w:kinsoku w:val="0"/>
        <w:autoSpaceDE w:val="0"/>
        <w:autoSpaceDN w:val="0"/>
        <w:adjustRightInd w:val="0"/>
        <w:snapToGrid w:val="0"/>
        <w:spacing w:before="63" w:line="0" w:lineRule="atLeast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spacing w:val="10"/>
          <w:kern w:val="0"/>
          <w:sz w:val="31"/>
          <w:szCs w:val="31"/>
          <w:lang w:bidi="ar"/>
        </w:rPr>
      </w:pPr>
    </w:p>
    <w:p w14:paraId="28B85156">
      <w:pPr>
        <w:widowControl/>
        <w:kinsoku w:val="0"/>
        <w:autoSpaceDE w:val="0"/>
        <w:autoSpaceDN w:val="0"/>
        <w:adjustRightInd w:val="0"/>
        <w:snapToGrid w:val="0"/>
        <w:spacing w:before="63" w:line="0" w:lineRule="atLeast"/>
        <w:jc w:val="center"/>
        <w:textAlignment w:val="baseline"/>
        <w:rPr>
          <w:rFonts w:ascii="宋体" w:hAnsi="宋体" w:eastAsia="宋体" w:cs="宋体"/>
          <w:b/>
          <w:bCs/>
          <w:snapToGrid w:val="0"/>
          <w:kern w:val="0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napToGrid w:val="0"/>
          <w:spacing w:val="10"/>
          <w:kern w:val="0"/>
          <w:sz w:val="31"/>
          <w:szCs w:val="31"/>
          <w:lang w:bidi="ar"/>
        </w:rPr>
        <w:t>护士岗位说明</w:t>
      </w:r>
      <w:r>
        <w:rPr>
          <w:rFonts w:hint="eastAsia" w:ascii="宋体" w:hAnsi="宋体" w:eastAsia="宋体" w:cs="宋体"/>
          <w:b/>
          <w:bCs/>
          <w:snapToGrid w:val="0"/>
          <w:spacing w:val="8"/>
          <w:kern w:val="0"/>
          <w:sz w:val="31"/>
          <w:szCs w:val="31"/>
          <w:lang w:bidi="ar"/>
        </w:rPr>
        <w:t>书</w:t>
      </w:r>
    </w:p>
    <w:tbl>
      <w:tblPr>
        <w:tblStyle w:val="24"/>
        <w:tblpPr w:leftFromText="180" w:rightFromText="180" w:vertAnchor="text" w:horzAnchor="margin" w:tblpY="606"/>
        <w:tblOverlap w:val="never"/>
        <w:tblW w:w="1559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4591"/>
        <w:gridCol w:w="1035"/>
        <w:gridCol w:w="2845"/>
        <w:gridCol w:w="1276"/>
        <w:gridCol w:w="1972"/>
        <w:gridCol w:w="1418"/>
        <w:gridCol w:w="1573"/>
      </w:tblGrid>
      <w:tr w14:paraId="3A4A2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D1857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0" w:lineRule="atLeast"/>
              <w:ind w:left="117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3"/>
                <w:kern w:val="0"/>
                <w:sz w:val="22"/>
                <w:szCs w:val="22"/>
                <w:lang w:bidi="ar"/>
              </w:rPr>
              <w:t>部门：</w:t>
            </w:r>
          </w:p>
        </w:tc>
        <w:tc>
          <w:tcPr>
            <w:tcW w:w="45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0FD5F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0" w:lineRule="atLeast"/>
              <w:ind w:left="114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11"/>
                <w:kern w:val="0"/>
                <w:sz w:val="22"/>
                <w:szCs w:val="22"/>
                <w:lang w:bidi="ar"/>
              </w:rPr>
              <w:t>护理部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672314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0" w:lineRule="atLeast"/>
              <w:ind w:left="113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5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napToGrid w:val="0"/>
                <w:spacing w:val="3"/>
                <w:kern w:val="0"/>
                <w:sz w:val="22"/>
                <w:szCs w:val="22"/>
                <w:lang w:bidi="ar"/>
              </w:rPr>
              <w:t>位：</w:t>
            </w:r>
          </w:p>
        </w:tc>
        <w:tc>
          <w:tcPr>
            <w:tcW w:w="2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573A42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0" w:lineRule="atLeas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12"/>
                <w:kern w:val="0"/>
                <w:sz w:val="22"/>
                <w:szCs w:val="22"/>
                <w:lang w:bidi="ar"/>
              </w:rPr>
              <w:t>护士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1315CA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0" w:lineRule="atLeast"/>
              <w:ind w:left="117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  <w:t>直</w:t>
            </w:r>
            <w:r>
              <w:rPr>
                <w:rFonts w:hint="eastAsia" w:ascii="宋体" w:hAnsi="宋体" w:eastAsia="宋体" w:cs="宋体"/>
                <w:snapToGrid w:val="0"/>
                <w:spacing w:val="6"/>
                <w:kern w:val="0"/>
                <w:sz w:val="22"/>
                <w:szCs w:val="22"/>
                <w:lang w:bidi="ar"/>
              </w:rPr>
              <w:t>接上级：</w:t>
            </w:r>
          </w:p>
        </w:tc>
        <w:tc>
          <w:tcPr>
            <w:tcW w:w="19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0A884A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0" w:lineRule="atLeast"/>
              <w:ind w:left="204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  <w:t>护士长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49F7CD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0" w:lineRule="atLeast"/>
              <w:ind w:left="115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spacing w:val="9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hint="eastAsia" w:ascii="宋体" w:hAnsi="宋体" w:eastAsia="宋体" w:cs="宋体"/>
                <w:snapToGrid w:val="0"/>
                <w:spacing w:val="6"/>
                <w:kern w:val="0"/>
                <w:sz w:val="22"/>
                <w:szCs w:val="22"/>
                <w:lang w:bidi="ar"/>
              </w:rPr>
              <w:t>位编码：</w:t>
            </w:r>
          </w:p>
        </w:tc>
        <w:tc>
          <w:tcPr>
            <w:tcW w:w="15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 w14:paraId="0358C5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2"/>
                <w:szCs w:val="22"/>
                <w:lang w:val="en-US" w:eastAsia="zh-CN"/>
              </w:rPr>
              <w:t>HL-02</w:t>
            </w:r>
          </w:p>
        </w:tc>
      </w:tr>
      <w:tr w14:paraId="0A562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0633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6DCABD9E">
            <w:pPr>
              <w:widowControl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before="140" w:line="240" w:lineRule="auto"/>
              <w:ind w:left="117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  <w:t>主要工作</w:t>
            </w:r>
          </w:p>
          <w:p w14:paraId="3A45DB5B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在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护士长及医师的指导下进行工作；</w:t>
            </w:r>
          </w:p>
          <w:p w14:paraId="1DCB0146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2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严格执行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的各项规章制度，认真履行职责；</w:t>
            </w:r>
          </w:p>
          <w:p w14:paraId="1BE6A450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668" w:leftChars="31" w:hanging="569" w:hangingChars="259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3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做好开诊前的一切准备工作，配合医师做好治疗工作，诊疗完毕分别清理、消毒备用，一次性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医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疗用品消毒、毁行、废弃处理；</w:t>
            </w:r>
          </w:p>
          <w:p w14:paraId="74EFACB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0" w:leftChars="0" w:firstLine="118" w:firstLineChars="54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负责诊室整洁、安静,维持就诊秩序,在诊疗期间,做好口腔卫生宣教；</w:t>
            </w:r>
          </w:p>
          <w:p w14:paraId="1FF9B74F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573" w:leftChars="50" w:hanging="413" w:hangingChars="188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5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按要求做好口腔诊室的消毒隔离工作,包括空气消毒、登记、紫外线灯管、桌面的擦拭、消毒器械灭菌、总消毒等等；</w:t>
            </w:r>
          </w:p>
          <w:p w14:paraId="12D1D5EE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6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负责消毒室器械设备相关的消毒工作；</w:t>
            </w:r>
          </w:p>
          <w:p w14:paraId="47A5CBFF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7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做好各类器械的保养、登记、清点、消毒灭菌等管理工作；</w:t>
            </w:r>
          </w:p>
          <w:p w14:paraId="5BB3098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8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负责对患者进行全景片、侧位片、CBCT的拍摄；</w:t>
            </w:r>
          </w:p>
          <w:p w14:paraId="699E88A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9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熟悉常用器械、药品、材料的作用和用法；</w:t>
            </w:r>
          </w:p>
          <w:p w14:paraId="45479597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10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负责口腔模型的处理，加工厂收寄件的登记；</w:t>
            </w:r>
          </w:p>
          <w:p w14:paraId="71DAE6A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11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认真执行各项规章制度和技术操作常规,严格查对制度,做好交接班,严防差错事故；</w:t>
            </w:r>
          </w:p>
          <w:p w14:paraId="6AA7B42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12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负责领取保管科内药物,器械保养口腔治疗椅及其他物品；</w:t>
            </w:r>
          </w:p>
          <w:p w14:paraId="7A38B3CE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13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经常观察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内就诊病人,发现异常要立即报告当班医生,配合处理；</w:t>
            </w:r>
          </w:p>
          <w:p w14:paraId="2AE7365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14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完成领导交办的各项工作。</w:t>
            </w:r>
          </w:p>
          <w:p w14:paraId="0EB96786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  <w:p w14:paraId="080CEA05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beforeLines="-2147483648" w:line="240" w:lineRule="auto"/>
              <w:ind w:left="117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  <w:p w14:paraId="33CB4E96">
            <w:pPr>
              <w:widowControl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before="140" w:line="240" w:lineRule="auto"/>
              <w:ind w:left="117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</w:tcPr>
          <w:p w14:paraId="28303B07">
            <w:pPr>
              <w:widowControl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before="140" w:line="240" w:lineRule="auto"/>
              <w:ind w:left="117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  <w:t>任职资格要求</w:t>
            </w:r>
          </w:p>
        </w:tc>
      </w:tr>
      <w:tr w14:paraId="79F3C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1" w:hRule="atLeast"/>
        </w:trPr>
        <w:tc>
          <w:tcPr>
            <w:tcW w:w="10633" w:type="dxa"/>
            <w:gridSpan w:val="5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auto"/>
          </w:tcPr>
          <w:p w14:paraId="5544EA41">
            <w:pPr>
              <w:widowControl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before="140" w:line="240" w:lineRule="auto"/>
              <w:ind w:left="117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9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</w:tcPr>
          <w:p w14:paraId="5E912A60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line="480" w:lineRule="exact"/>
              <w:ind w:left="587" w:leftChars="36" w:right="0" w:hanging="472" w:hangingChars="20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val="en-US" w:eastAsia="zh-CN" w:bidi="ar"/>
              </w:rPr>
              <w:t>（1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）全日制大学本科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及以上学历，护理等相关专业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持有护士证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；</w:t>
            </w:r>
          </w:p>
          <w:p w14:paraId="0E4B337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7" w:right="0" w:firstLine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2）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从事口腔护士工作1年以上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，4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  <w:woUserID w:val="0"/>
              </w:rPr>
              <w:t>0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岁以下；</w:t>
            </w:r>
          </w:p>
          <w:p w14:paraId="6357C90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firstLine="660" w:firstLineChars="30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具有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熟练的护理操作技能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  <w:woUserID w:val="0"/>
              </w:rPr>
              <w:t>；</w:t>
            </w:r>
          </w:p>
          <w:p w14:paraId="7C0B4C16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 w:line="480" w:lineRule="exact"/>
              <w:ind w:left="117" w:right="0" w:firstLine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3）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良好的沟通、组织、协调能力；</w:t>
            </w:r>
          </w:p>
          <w:p w14:paraId="364730A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bidi w:val="0"/>
              <w:spacing w:before="140" w:line="480" w:lineRule="exact"/>
              <w:ind w:left="602" w:leftChars="35" w:hanging="490" w:hangingChars="223"/>
              <w:jc w:val="left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4）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熟悉PACS系统、HIS系统和office系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统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使用；</w:t>
            </w:r>
          </w:p>
          <w:p w14:paraId="19524127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bidi w:val="0"/>
              <w:spacing w:before="140" w:line="480" w:lineRule="exact"/>
              <w:ind w:left="117" w:firstLine="0"/>
              <w:jc w:val="left"/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val="en-US" w:eastAsia="zh-CN" w:bidi="ar"/>
              </w:rPr>
              <w:t>5）</w:t>
            </w:r>
            <w:r>
              <w:rPr>
                <w:rFonts w:hint="eastAsia" w:ascii="宋体" w:hAnsi="宋体" w:eastAsia="宋体" w:cs="宋体"/>
                <w:snapToGrid w:val="0"/>
                <w:spacing w:val="0"/>
                <w:kern w:val="0"/>
                <w:sz w:val="22"/>
                <w:szCs w:val="22"/>
                <w:lang w:bidi="ar"/>
              </w:rPr>
              <w:t>条件优秀者可适当放宽。</w:t>
            </w:r>
          </w:p>
          <w:p w14:paraId="21A53239">
            <w:pPr>
              <w:widowControl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before="140" w:line="240" w:lineRule="auto"/>
              <w:ind w:left="117" w:right="0"/>
              <w:jc w:val="left"/>
              <w:textAlignment w:val="auto"/>
              <w:rPr>
                <w:rFonts w:hint="eastAsia" w:ascii="宋体" w:hAnsi="宋体" w:eastAsia="宋体" w:cs="宋体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  <w:p w14:paraId="1E2FE484">
            <w:pPr>
              <w:widowControl/>
              <w:numPr>
                <w:ilvl w:val="0"/>
                <w:numId w:val="0"/>
              </w:numPr>
              <w:spacing w:before="140" w:beforeAutospacing="0" w:line="240" w:lineRule="auto"/>
              <w:ind w:left="117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  <w:p w14:paraId="005DA8E4">
            <w:pPr>
              <w:widowControl/>
              <w:numPr>
                <w:ilvl w:val="0"/>
                <w:numId w:val="0"/>
              </w:numPr>
              <w:spacing w:before="140" w:beforeAutospacing="0" w:line="240" w:lineRule="auto"/>
              <w:ind w:left="117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spacing w:val="8"/>
                <w:kern w:val="0"/>
                <w:sz w:val="22"/>
                <w:szCs w:val="22"/>
                <w:lang w:bidi="ar"/>
              </w:rPr>
            </w:pPr>
          </w:p>
        </w:tc>
      </w:tr>
    </w:tbl>
    <w:p w14:paraId="10D5D27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left="0" w:firstLine="0"/>
        <w:jc w:val="both"/>
        <w:textAlignment w:val="auto"/>
      </w:pPr>
    </w:p>
    <w:sectPr>
      <w:headerReference r:id="rId4" w:type="default"/>
      <w:footerReference r:id="rId5" w:type="default"/>
      <w:pgSz w:w="16839" w:h="11906" w:orient="landscape"/>
      <w:pgMar w:top="550" w:right="532" w:bottom="746" w:left="454" w:header="0" w:footer="46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801A7C">
    <w:pPr>
      <w:spacing w:line="187" w:lineRule="auto"/>
      <w:ind w:left="579"/>
      <w:rPr>
        <w:rFonts w:ascii="宋体" w:hAnsi="宋体" w:eastAsia="宋体" w:cs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9083675</wp:posOffset>
              </wp:positionH>
              <wp:positionV relativeFrom="paragraph">
                <wp:posOffset>140335</wp:posOffset>
              </wp:positionV>
              <wp:extent cx="941070" cy="27178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1070" cy="2717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5A493B">
                          <w:pPr>
                            <w:pStyle w:val="9"/>
                            <w:ind w:right="320" w:rightChars="100"/>
                            <w:jc w:val="right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15.25pt;margin-top:11.05pt;height:21.4pt;width:74.1pt;mso-position-horizontal-relative:margin;z-index:251659264;mso-width-relative:page;mso-height-relative:page;" filled="f" stroked="f" coordsize="21600,21600" o:gfxdata="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5qgPZ2QAAAAsBAAAPAAAAAAAAAAEAIAAAACIAAABkcnMvZG93bnJldi54&#10;bWxQSwECFAAUAAAACACHTuJADdzaOjICAABX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85A493B">
                    <w:pPr>
                      <w:pStyle w:val="9"/>
                      <w:ind w:right="320" w:rightChars="100"/>
                      <w:jc w:val="right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12367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48C99"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87C2A6"/>
    <w:multiLevelType w:val="singleLevel"/>
    <w:tmpl w:val="8287C2A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6BDCD0C"/>
    <w:multiLevelType w:val="singleLevel"/>
    <w:tmpl w:val="86BDCD0C"/>
    <w:lvl w:ilvl="0" w:tentative="0">
      <w:start w:val="1"/>
      <w:numFmt w:val="decimal"/>
      <w:lvlText w:val="(%1)"/>
      <w:lvlJc w:val="left"/>
      <w:pPr>
        <w:ind w:left="-142" w:hanging="425"/>
      </w:pPr>
      <w:rPr>
        <w:rFonts w:hint="default"/>
      </w:rPr>
    </w:lvl>
  </w:abstractNum>
  <w:abstractNum w:abstractNumId="2">
    <w:nsid w:val="8B50B2A5"/>
    <w:multiLevelType w:val="singleLevel"/>
    <w:tmpl w:val="8B50B2A5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3">
    <w:nsid w:val="A19F9696"/>
    <w:multiLevelType w:val="singleLevel"/>
    <w:tmpl w:val="A19F9696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B7FFB825"/>
    <w:multiLevelType w:val="singleLevel"/>
    <w:tmpl w:val="B7FFB825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5">
    <w:nsid w:val="BF7F632C"/>
    <w:multiLevelType w:val="singleLevel"/>
    <w:tmpl w:val="BF7F632C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wZTI2NjlmZWU2YzkxMGVkY2IxZTIyMTY1MDk4YzQifQ=="/>
  </w:docVars>
  <w:rsids>
    <w:rsidRoot w:val="00172A27"/>
    <w:rsid w:val="0000029C"/>
    <w:rsid w:val="00011D44"/>
    <w:rsid w:val="00014D9A"/>
    <w:rsid w:val="000211B7"/>
    <w:rsid w:val="00024A5C"/>
    <w:rsid w:val="000263AC"/>
    <w:rsid w:val="000357BD"/>
    <w:rsid w:val="0004173D"/>
    <w:rsid w:val="00042191"/>
    <w:rsid w:val="000443B7"/>
    <w:rsid w:val="000519EF"/>
    <w:rsid w:val="00054ED0"/>
    <w:rsid w:val="00056A49"/>
    <w:rsid w:val="00063F14"/>
    <w:rsid w:val="00082232"/>
    <w:rsid w:val="000A2DCD"/>
    <w:rsid w:val="000A3433"/>
    <w:rsid w:val="000A40B5"/>
    <w:rsid w:val="000B4493"/>
    <w:rsid w:val="000F57B6"/>
    <w:rsid w:val="0011491B"/>
    <w:rsid w:val="001172C7"/>
    <w:rsid w:val="00122F3F"/>
    <w:rsid w:val="00132F4E"/>
    <w:rsid w:val="00146CA6"/>
    <w:rsid w:val="001476D3"/>
    <w:rsid w:val="00162D01"/>
    <w:rsid w:val="00166BF1"/>
    <w:rsid w:val="00172A27"/>
    <w:rsid w:val="001748F2"/>
    <w:rsid w:val="00181403"/>
    <w:rsid w:val="00190E94"/>
    <w:rsid w:val="00196E74"/>
    <w:rsid w:val="001A3646"/>
    <w:rsid w:val="001A3B19"/>
    <w:rsid w:val="001B087B"/>
    <w:rsid w:val="001B2885"/>
    <w:rsid w:val="001B62B0"/>
    <w:rsid w:val="001C6942"/>
    <w:rsid w:val="001D112A"/>
    <w:rsid w:val="001D7A1D"/>
    <w:rsid w:val="001E3EC7"/>
    <w:rsid w:val="001E7D58"/>
    <w:rsid w:val="001F18E6"/>
    <w:rsid w:val="002019C6"/>
    <w:rsid w:val="002058E1"/>
    <w:rsid w:val="00212C5B"/>
    <w:rsid w:val="00225800"/>
    <w:rsid w:val="002311C7"/>
    <w:rsid w:val="002421B2"/>
    <w:rsid w:val="00247E3C"/>
    <w:rsid w:val="00250B82"/>
    <w:rsid w:val="00255984"/>
    <w:rsid w:val="002639F7"/>
    <w:rsid w:val="00285179"/>
    <w:rsid w:val="00294E7E"/>
    <w:rsid w:val="002A3DF4"/>
    <w:rsid w:val="002B679D"/>
    <w:rsid w:val="002B70A7"/>
    <w:rsid w:val="002D4D2C"/>
    <w:rsid w:val="002F0A7A"/>
    <w:rsid w:val="0030206D"/>
    <w:rsid w:val="00307503"/>
    <w:rsid w:val="00310BC6"/>
    <w:rsid w:val="00312745"/>
    <w:rsid w:val="00334A55"/>
    <w:rsid w:val="00334D87"/>
    <w:rsid w:val="003468EA"/>
    <w:rsid w:val="00353E75"/>
    <w:rsid w:val="00382715"/>
    <w:rsid w:val="003938D6"/>
    <w:rsid w:val="0039564F"/>
    <w:rsid w:val="003968AF"/>
    <w:rsid w:val="003A319B"/>
    <w:rsid w:val="003D1915"/>
    <w:rsid w:val="003D3F50"/>
    <w:rsid w:val="003D3F58"/>
    <w:rsid w:val="003E4A8F"/>
    <w:rsid w:val="003F52E8"/>
    <w:rsid w:val="00401759"/>
    <w:rsid w:val="004036D9"/>
    <w:rsid w:val="004100D6"/>
    <w:rsid w:val="00412569"/>
    <w:rsid w:val="00414ED0"/>
    <w:rsid w:val="00416F8E"/>
    <w:rsid w:val="004270C6"/>
    <w:rsid w:val="004428D5"/>
    <w:rsid w:val="00444CB4"/>
    <w:rsid w:val="0046073A"/>
    <w:rsid w:val="00466FB2"/>
    <w:rsid w:val="00470F4B"/>
    <w:rsid w:val="004768B1"/>
    <w:rsid w:val="00476D02"/>
    <w:rsid w:val="004846DA"/>
    <w:rsid w:val="00491348"/>
    <w:rsid w:val="004B2077"/>
    <w:rsid w:val="004B4024"/>
    <w:rsid w:val="004B5527"/>
    <w:rsid w:val="004C4556"/>
    <w:rsid w:val="004C556C"/>
    <w:rsid w:val="004E34D9"/>
    <w:rsid w:val="004F1ED3"/>
    <w:rsid w:val="00501A26"/>
    <w:rsid w:val="00504A8E"/>
    <w:rsid w:val="00506BA7"/>
    <w:rsid w:val="005166C6"/>
    <w:rsid w:val="0053028C"/>
    <w:rsid w:val="0053245A"/>
    <w:rsid w:val="005423FB"/>
    <w:rsid w:val="00550E51"/>
    <w:rsid w:val="00570904"/>
    <w:rsid w:val="005A3384"/>
    <w:rsid w:val="005A54AB"/>
    <w:rsid w:val="005A6BF2"/>
    <w:rsid w:val="005C6730"/>
    <w:rsid w:val="005E7F79"/>
    <w:rsid w:val="005F15D8"/>
    <w:rsid w:val="005F211A"/>
    <w:rsid w:val="005F30D2"/>
    <w:rsid w:val="005F6B85"/>
    <w:rsid w:val="0061220D"/>
    <w:rsid w:val="006171DD"/>
    <w:rsid w:val="006215F8"/>
    <w:rsid w:val="00622AE8"/>
    <w:rsid w:val="00623F49"/>
    <w:rsid w:val="0062638C"/>
    <w:rsid w:val="006328EF"/>
    <w:rsid w:val="00636688"/>
    <w:rsid w:val="00673F1A"/>
    <w:rsid w:val="00685418"/>
    <w:rsid w:val="00694CF7"/>
    <w:rsid w:val="00695C0B"/>
    <w:rsid w:val="006A3C39"/>
    <w:rsid w:val="006B0B11"/>
    <w:rsid w:val="006C7483"/>
    <w:rsid w:val="006D3E59"/>
    <w:rsid w:val="006E1428"/>
    <w:rsid w:val="006E3C75"/>
    <w:rsid w:val="006E7CF6"/>
    <w:rsid w:val="006F3966"/>
    <w:rsid w:val="00702A5F"/>
    <w:rsid w:val="00705128"/>
    <w:rsid w:val="00724AB9"/>
    <w:rsid w:val="00725FC9"/>
    <w:rsid w:val="007262DB"/>
    <w:rsid w:val="00727619"/>
    <w:rsid w:val="007453C0"/>
    <w:rsid w:val="00750268"/>
    <w:rsid w:val="0076158F"/>
    <w:rsid w:val="00765474"/>
    <w:rsid w:val="007715CA"/>
    <w:rsid w:val="0078568E"/>
    <w:rsid w:val="007A5F4D"/>
    <w:rsid w:val="007B283D"/>
    <w:rsid w:val="007C69C6"/>
    <w:rsid w:val="007D4631"/>
    <w:rsid w:val="007F6B61"/>
    <w:rsid w:val="008015FA"/>
    <w:rsid w:val="00821BBF"/>
    <w:rsid w:val="00850B86"/>
    <w:rsid w:val="00871735"/>
    <w:rsid w:val="00894CFC"/>
    <w:rsid w:val="008A339F"/>
    <w:rsid w:val="008B3674"/>
    <w:rsid w:val="008D5949"/>
    <w:rsid w:val="008D7DA7"/>
    <w:rsid w:val="008E39B4"/>
    <w:rsid w:val="008E4A18"/>
    <w:rsid w:val="00902C2A"/>
    <w:rsid w:val="009058DC"/>
    <w:rsid w:val="00917DB1"/>
    <w:rsid w:val="00922F1F"/>
    <w:rsid w:val="00951A8C"/>
    <w:rsid w:val="009655AC"/>
    <w:rsid w:val="00974EA1"/>
    <w:rsid w:val="0098000D"/>
    <w:rsid w:val="00983D15"/>
    <w:rsid w:val="00996F02"/>
    <w:rsid w:val="009A0E15"/>
    <w:rsid w:val="009A24A5"/>
    <w:rsid w:val="009A2E59"/>
    <w:rsid w:val="009A53E6"/>
    <w:rsid w:val="009B2B70"/>
    <w:rsid w:val="009C5283"/>
    <w:rsid w:val="009D6988"/>
    <w:rsid w:val="00A01A48"/>
    <w:rsid w:val="00A12ABD"/>
    <w:rsid w:val="00A12AD6"/>
    <w:rsid w:val="00A13F84"/>
    <w:rsid w:val="00A2545A"/>
    <w:rsid w:val="00A31E4C"/>
    <w:rsid w:val="00A503A1"/>
    <w:rsid w:val="00A525FD"/>
    <w:rsid w:val="00A542A0"/>
    <w:rsid w:val="00A57416"/>
    <w:rsid w:val="00A63369"/>
    <w:rsid w:val="00A67025"/>
    <w:rsid w:val="00AA5A61"/>
    <w:rsid w:val="00AB7C77"/>
    <w:rsid w:val="00AD6315"/>
    <w:rsid w:val="00AE7AC4"/>
    <w:rsid w:val="00AF0AB8"/>
    <w:rsid w:val="00AF38C6"/>
    <w:rsid w:val="00B00239"/>
    <w:rsid w:val="00B142F8"/>
    <w:rsid w:val="00B25D79"/>
    <w:rsid w:val="00B401F0"/>
    <w:rsid w:val="00B43C3C"/>
    <w:rsid w:val="00B507D7"/>
    <w:rsid w:val="00B50AC4"/>
    <w:rsid w:val="00B5262F"/>
    <w:rsid w:val="00B55724"/>
    <w:rsid w:val="00B7179B"/>
    <w:rsid w:val="00B82001"/>
    <w:rsid w:val="00BA1F11"/>
    <w:rsid w:val="00BA30F0"/>
    <w:rsid w:val="00BB260A"/>
    <w:rsid w:val="00BD221A"/>
    <w:rsid w:val="00BF7818"/>
    <w:rsid w:val="00C01427"/>
    <w:rsid w:val="00C20768"/>
    <w:rsid w:val="00C257F8"/>
    <w:rsid w:val="00C36975"/>
    <w:rsid w:val="00C43472"/>
    <w:rsid w:val="00C50702"/>
    <w:rsid w:val="00C52050"/>
    <w:rsid w:val="00C93382"/>
    <w:rsid w:val="00CA0241"/>
    <w:rsid w:val="00CB46E3"/>
    <w:rsid w:val="00CC1404"/>
    <w:rsid w:val="00CC1EE1"/>
    <w:rsid w:val="00CC41C1"/>
    <w:rsid w:val="00CC7DC0"/>
    <w:rsid w:val="00CE2FCD"/>
    <w:rsid w:val="00CE5FD9"/>
    <w:rsid w:val="00CE71FC"/>
    <w:rsid w:val="00CE7DF5"/>
    <w:rsid w:val="00D00191"/>
    <w:rsid w:val="00D0039C"/>
    <w:rsid w:val="00D032B8"/>
    <w:rsid w:val="00D05A02"/>
    <w:rsid w:val="00D11BBA"/>
    <w:rsid w:val="00D12ABD"/>
    <w:rsid w:val="00D2114D"/>
    <w:rsid w:val="00D32AFD"/>
    <w:rsid w:val="00D3394D"/>
    <w:rsid w:val="00D44359"/>
    <w:rsid w:val="00D5165B"/>
    <w:rsid w:val="00D53DF0"/>
    <w:rsid w:val="00D76DC8"/>
    <w:rsid w:val="00D76E56"/>
    <w:rsid w:val="00D773B3"/>
    <w:rsid w:val="00D965B8"/>
    <w:rsid w:val="00D97271"/>
    <w:rsid w:val="00DA1808"/>
    <w:rsid w:val="00DA4792"/>
    <w:rsid w:val="00DA77BC"/>
    <w:rsid w:val="00DD0759"/>
    <w:rsid w:val="00DD4668"/>
    <w:rsid w:val="00DE53A9"/>
    <w:rsid w:val="00E0004A"/>
    <w:rsid w:val="00E11F17"/>
    <w:rsid w:val="00E13E91"/>
    <w:rsid w:val="00E21BFD"/>
    <w:rsid w:val="00E357F9"/>
    <w:rsid w:val="00E467B7"/>
    <w:rsid w:val="00E62C6F"/>
    <w:rsid w:val="00E703B4"/>
    <w:rsid w:val="00E77669"/>
    <w:rsid w:val="00E80CE0"/>
    <w:rsid w:val="00E91580"/>
    <w:rsid w:val="00EB4B78"/>
    <w:rsid w:val="00EB7529"/>
    <w:rsid w:val="00EC086C"/>
    <w:rsid w:val="00EC1668"/>
    <w:rsid w:val="00EC2DC8"/>
    <w:rsid w:val="00EC5B77"/>
    <w:rsid w:val="00EE3BF2"/>
    <w:rsid w:val="00EE5CC7"/>
    <w:rsid w:val="00EF18FD"/>
    <w:rsid w:val="00EF5E36"/>
    <w:rsid w:val="00F028B8"/>
    <w:rsid w:val="00F10CC2"/>
    <w:rsid w:val="00F27C30"/>
    <w:rsid w:val="00F33E30"/>
    <w:rsid w:val="00F462D8"/>
    <w:rsid w:val="00F47F55"/>
    <w:rsid w:val="00F7329F"/>
    <w:rsid w:val="00F81696"/>
    <w:rsid w:val="00F82F78"/>
    <w:rsid w:val="00F901AE"/>
    <w:rsid w:val="00F93ADC"/>
    <w:rsid w:val="00F966CD"/>
    <w:rsid w:val="00FB1F95"/>
    <w:rsid w:val="00FC0FEF"/>
    <w:rsid w:val="00FC2870"/>
    <w:rsid w:val="00FC762A"/>
    <w:rsid w:val="00FD1437"/>
    <w:rsid w:val="00FD7AE6"/>
    <w:rsid w:val="00FE67E6"/>
    <w:rsid w:val="00FF06AB"/>
    <w:rsid w:val="016F3632"/>
    <w:rsid w:val="02663EAD"/>
    <w:rsid w:val="02927B7E"/>
    <w:rsid w:val="02DA6F52"/>
    <w:rsid w:val="033B7300"/>
    <w:rsid w:val="040B6086"/>
    <w:rsid w:val="0437112A"/>
    <w:rsid w:val="04566490"/>
    <w:rsid w:val="04851F5A"/>
    <w:rsid w:val="04A33ACC"/>
    <w:rsid w:val="04E92909"/>
    <w:rsid w:val="04FA2C05"/>
    <w:rsid w:val="05402CAF"/>
    <w:rsid w:val="054C3593"/>
    <w:rsid w:val="055A508B"/>
    <w:rsid w:val="058164C9"/>
    <w:rsid w:val="05B55C2C"/>
    <w:rsid w:val="05D9297D"/>
    <w:rsid w:val="06E92564"/>
    <w:rsid w:val="0721056A"/>
    <w:rsid w:val="07566AEC"/>
    <w:rsid w:val="07FE2B6F"/>
    <w:rsid w:val="080A2C6D"/>
    <w:rsid w:val="082157F4"/>
    <w:rsid w:val="08421B59"/>
    <w:rsid w:val="084C1E2D"/>
    <w:rsid w:val="095F50ED"/>
    <w:rsid w:val="09E244F6"/>
    <w:rsid w:val="0A1A69E2"/>
    <w:rsid w:val="0A8772B4"/>
    <w:rsid w:val="0B550CF8"/>
    <w:rsid w:val="0BB84642"/>
    <w:rsid w:val="0BD25B76"/>
    <w:rsid w:val="0BE21B85"/>
    <w:rsid w:val="0C516AF5"/>
    <w:rsid w:val="0C5B0590"/>
    <w:rsid w:val="0D0E3198"/>
    <w:rsid w:val="0D935ED3"/>
    <w:rsid w:val="0DB77334"/>
    <w:rsid w:val="0DF51B2E"/>
    <w:rsid w:val="0E1938D9"/>
    <w:rsid w:val="0E8611C8"/>
    <w:rsid w:val="0F331350"/>
    <w:rsid w:val="0F8B4CE8"/>
    <w:rsid w:val="0FDE128A"/>
    <w:rsid w:val="0FF2280B"/>
    <w:rsid w:val="112D7C27"/>
    <w:rsid w:val="11C22850"/>
    <w:rsid w:val="12B677D8"/>
    <w:rsid w:val="12BA0F53"/>
    <w:rsid w:val="12D26571"/>
    <w:rsid w:val="157A08FF"/>
    <w:rsid w:val="157F462A"/>
    <w:rsid w:val="15D83741"/>
    <w:rsid w:val="167E66F9"/>
    <w:rsid w:val="174D7467"/>
    <w:rsid w:val="17D13FBE"/>
    <w:rsid w:val="1ABC664C"/>
    <w:rsid w:val="1AE07F1D"/>
    <w:rsid w:val="1B3D1652"/>
    <w:rsid w:val="1C3E30E2"/>
    <w:rsid w:val="1C865A71"/>
    <w:rsid w:val="1CE35F3D"/>
    <w:rsid w:val="1D6C48F6"/>
    <w:rsid w:val="1D727908"/>
    <w:rsid w:val="1DCC50E0"/>
    <w:rsid w:val="1E607108"/>
    <w:rsid w:val="1EB311F8"/>
    <w:rsid w:val="1EF06916"/>
    <w:rsid w:val="20D66B76"/>
    <w:rsid w:val="219F6403"/>
    <w:rsid w:val="23AE6894"/>
    <w:rsid w:val="23B05E1F"/>
    <w:rsid w:val="246472D0"/>
    <w:rsid w:val="248004C7"/>
    <w:rsid w:val="25532522"/>
    <w:rsid w:val="25C44658"/>
    <w:rsid w:val="26013AFE"/>
    <w:rsid w:val="26446854"/>
    <w:rsid w:val="26C26D31"/>
    <w:rsid w:val="26EE1B65"/>
    <w:rsid w:val="270A386D"/>
    <w:rsid w:val="27CD2305"/>
    <w:rsid w:val="27E70AD2"/>
    <w:rsid w:val="28C8164A"/>
    <w:rsid w:val="28EB576B"/>
    <w:rsid w:val="28ED1A5A"/>
    <w:rsid w:val="29660BB1"/>
    <w:rsid w:val="2982185E"/>
    <w:rsid w:val="299A5FBF"/>
    <w:rsid w:val="29BD53B3"/>
    <w:rsid w:val="29E03A2B"/>
    <w:rsid w:val="2A7A3E7F"/>
    <w:rsid w:val="2AC54A69"/>
    <w:rsid w:val="2B7168EC"/>
    <w:rsid w:val="2C451460"/>
    <w:rsid w:val="2C925235"/>
    <w:rsid w:val="2CE30287"/>
    <w:rsid w:val="2E552C39"/>
    <w:rsid w:val="2E597998"/>
    <w:rsid w:val="2FEF3D99"/>
    <w:rsid w:val="31D070E2"/>
    <w:rsid w:val="32D700C1"/>
    <w:rsid w:val="33596D28"/>
    <w:rsid w:val="33EE38EC"/>
    <w:rsid w:val="340547BA"/>
    <w:rsid w:val="341115A2"/>
    <w:rsid w:val="342E2BA6"/>
    <w:rsid w:val="34657BD7"/>
    <w:rsid w:val="34D00307"/>
    <w:rsid w:val="34D73D55"/>
    <w:rsid w:val="34DB6973"/>
    <w:rsid w:val="34EF30EE"/>
    <w:rsid w:val="35731D6B"/>
    <w:rsid w:val="36062B17"/>
    <w:rsid w:val="366E4E8F"/>
    <w:rsid w:val="367F5E2B"/>
    <w:rsid w:val="372B141B"/>
    <w:rsid w:val="388C7CC2"/>
    <w:rsid w:val="38FE38B7"/>
    <w:rsid w:val="397C1E1E"/>
    <w:rsid w:val="39852AD0"/>
    <w:rsid w:val="3BEF2029"/>
    <w:rsid w:val="3BFA74DA"/>
    <w:rsid w:val="3BFE66BE"/>
    <w:rsid w:val="3CE26476"/>
    <w:rsid w:val="3CE50344"/>
    <w:rsid w:val="3D3B771F"/>
    <w:rsid w:val="3D993FA3"/>
    <w:rsid w:val="3E6E5520"/>
    <w:rsid w:val="3EBF7C5B"/>
    <w:rsid w:val="3FD13A29"/>
    <w:rsid w:val="40731C07"/>
    <w:rsid w:val="40866C82"/>
    <w:rsid w:val="4122349A"/>
    <w:rsid w:val="41CA6A00"/>
    <w:rsid w:val="41CF5472"/>
    <w:rsid w:val="41D30441"/>
    <w:rsid w:val="41DF3CF2"/>
    <w:rsid w:val="421502BE"/>
    <w:rsid w:val="422F0C65"/>
    <w:rsid w:val="423C2277"/>
    <w:rsid w:val="42421C0F"/>
    <w:rsid w:val="424F1E57"/>
    <w:rsid w:val="427B20EB"/>
    <w:rsid w:val="428E15BE"/>
    <w:rsid w:val="42CA5B2B"/>
    <w:rsid w:val="435329DD"/>
    <w:rsid w:val="43607DA1"/>
    <w:rsid w:val="43B30ACA"/>
    <w:rsid w:val="449B1354"/>
    <w:rsid w:val="44B6565C"/>
    <w:rsid w:val="453A003B"/>
    <w:rsid w:val="454846C6"/>
    <w:rsid w:val="454B0EBC"/>
    <w:rsid w:val="45D342DC"/>
    <w:rsid w:val="45F81FE9"/>
    <w:rsid w:val="4676606C"/>
    <w:rsid w:val="46DD2912"/>
    <w:rsid w:val="481472F1"/>
    <w:rsid w:val="4819352F"/>
    <w:rsid w:val="4832230C"/>
    <w:rsid w:val="48961A2D"/>
    <w:rsid w:val="4984543A"/>
    <w:rsid w:val="4A1264D9"/>
    <w:rsid w:val="4A176B9D"/>
    <w:rsid w:val="4A8925F8"/>
    <w:rsid w:val="4B011927"/>
    <w:rsid w:val="4C2C3FB2"/>
    <w:rsid w:val="4D2A3F2B"/>
    <w:rsid w:val="4DD213CF"/>
    <w:rsid w:val="4E8B4EE3"/>
    <w:rsid w:val="4EFA499C"/>
    <w:rsid w:val="4F4B24EE"/>
    <w:rsid w:val="50BF6F9A"/>
    <w:rsid w:val="50DC2766"/>
    <w:rsid w:val="50EA500B"/>
    <w:rsid w:val="522A0E1C"/>
    <w:rsid w:val="52AB1D72"/>
    <w:rsid w:val="531B7AA5"/>
    <w:rsid w:val="534A1460"/>
    <w:rsid w:val="5431244D"/>
    <w:rsid w:val="548A4B3B"/>
    <w:rsid w:val="557A4911"/>
    <w:rsid w:val="55AF7C0C"/>
    <w:rsid w:val="562C553B"/>
    <w:rsid w:val="57D61E46"/>
    <w:rsid w:val="57DB2385"/>
    <w:rsid w:val="584E18A8"/>
    <w:rsid w:val="58B30C1C"/>
    <w:rsid w:val="58FA469E"/>
    <w:rsid w:val="59E31806"/>
    <w:rsid w:val="5A112DD4"/>
    <w:rsid w:val="5AB55160"/>
    <w:rsid w:val="5AEB550F"/>
    <w:rsid w:val="5B42334E"/>
    <w:rsid w:val="5B6F4A8B"/>
    <w:rsid w:val="5D477D2A"/>
    <w:rsid w:val="5E7D1355"/>
    <w:rsid w:val="5EA81CFC"/>
    <w:rsid w:val="5EF24ABB"/>
    <w:rsid w:val="5F892AE9"/>
    <w:rsid w:val="5FB176CE"/>
    <w:rsid w:val="5FD27396"/>
    <w:rsid w:val="607A561A"/>
    <w:rsid w:val="60C03693"/>
    <w:rsid w:val="61133825"/>
    <w:rsid w:val="61F074E2"/>
    <w:rsid w:val="622F1203"/>
    <w:rsid w:val="6255576B"/>
    <w:rsid w:val="625B00C9"/>
    <w:rsid w:val="63027572"/>
    <w:rsid w:val="63312951"/>
    <w:rsid w:val="63FF0976"/>
    <w:rsid w:val="65341387"/>
    <w:rsid w:val="65B0348A"/>
    <w:rsid w:val="65F31CF0"/>
    <w:rsid w:val="66FB1C1E"/>
    <w:rsid w:val="67145EF1"/>
    <w:rsid w:val="686E1AE9"/>
    <w:rsid w:val="687731D1"/>
    <w:rsid w:val="68D075EC"/>
    <w:rsid w:val="691D5B26"/>
    <w:rsid w:val="69366867"/>
    <w:rsid w:val="69E351AD"/>
    <w:rsid w:val="6AAB5F33"/>
    <w:rsid w:val="6AF1726A"/>
    <w:rsid w:val="6BF56354"/>
    <w:rsid w:val="6C130BDB"/>
    <w:rsid w:val="6D960A51"/>
    <w:rsid w:val="6E65755E"/>
    <w:rsid w:val="6F0F5516"/>
    <w:rsid w:val="6FCF0891"/>
    <w:rsid w:val="70882FA4"/>
    <w:rsid w:val="70975A43"/>
    <w:rsid w:val="70C5212B"/>
    <w:rsid w:val="70C866DD"/>
    <w:rsid w:val="715C2244"/>
    <w:rsid w:val="71BB7013"/>
    <w:rsid w:val="71DC4BA9"/>
    <w:rsid w:val="72784899"/>
    <w:rsid w:val="72816A19"/>
    <w:rsid w:val="72A51C4F"/>
    <w:rsid w:val="73322B41"/>
    <w:rsid w:val="733702D3"/>
    <w:rsid w:val="735417BE"/>
    <w:rsid w:val="736A4D62"/>
    <w:rsid w:val="73A76E7D"/>
    <w:rsid w:val="73DA2545"/>
    <w:rsid w:val="751A6D64"/>
    <w:rsid w:val="753679AC"/>
    <w:rsid w:val="76E7411B"/>
    <w:rsid w:val="77456C68"/>
    <w:rsid w:val="778E4C1A"/>
    <w:rsid w:val="785140C2"/>
    <w:rsid w:val="786372CE"/>
    <w:rsid w:val="78F9553C"/>
    <w:rsid w:val="79992D84"/>
    <w:rsid w:val="7A0C2CC5"/>
    <w:rsid w:val="7A603157"/>
    <w:rsid w:val="7AD46261"/>
    <w:rsid w:val="7B335FEB"/>
    <w:rsid w:val="7B717B0D"/>
    <w:rsid w:val="7BDB31A6"/>
    <w:rsid w:val="7C094280"/>
    <w:rsid w:val="7D7F005B"/>
    <w:rsid w:val="7DA54CAC"/>
    <w:rsid w:val="7E4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next w:val="1"/>
    <w:link w:val="20"/>
    <w:qFormat/>
    <w:uiPriority w:val="9"/>
    <w:pPr>
      <w:keepNext/>
      <w:keepLines/>
      <w:spacing w:after="3" w:line="259" w:lineRule="auto"/>
      <w:ind w:left="10" w:right="162" w:hanging="10"/>
      <w:jc w:val="center"/>
      <w:outlineLvl w:val="0"/>
    </w:pPr>
    <w:rPr>
      <w:rFonts w:ascii="方正小标宋简体" w:hAnsi="方正小标宋简体" w:eastAsia="方正小标宋简体" w:cs="方正小标宋简体"/>
      <w:color w:val="000000"/>
      <w:kern w:val="2"/>
      <w:sz w:val="44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after="112" w:line="259" w:lineRule="auto"/>
      <w:ind w:left="10" w:hanging="10"/>
      <w:jc w:val="center"/>
      <w:outlineLvl w:val="1"/>
    </w:pPr>
    <w:rPr>
      <w:rFonts w:ascii="黑体" w:hAnsi="黑体" w:eastAsia="黑体" w:cs="黑体"/>
      <w:color w:val="000000"/>
      <w:szCs w:val="2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7"/>
    <w:qFormat/>
    <w:uiPriority w:val="0"/>
    <w:pPr>
      <w:jc w:val="left"/>
    </w:pPr>
  </w:style>
  <w:style w:type="paragraph" w:styleId="6">
    <w:name w:val="Body Text"/>
    <w:basedOn w:val="1"/>
    <w:next w:val="1"/>
    <w:link w:val="26"/>
    <w:unhideWhenUsed/>
    <w:qFormat/>
    <w:uiPriority w:val="99"/>
    <w:pPr>
      <w:spacing w:after="120"/>
    </w:pPr>
    <w:rPr>
      <w:rFonts w:eastAsiaTheme="minorEastAsia"/>
      <w:sz w:val="21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9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ascii="宋体" w:hAnsi="宋体" w:cs="Times New Roman"/>
      <w:sz w:val="24"/>
    </w:rPr>
  </w:style>
  <w:style w:type="paragraph" w:styleId="12">
    <w:name w:val="Title"/>
    <w:basedOn w:val="1"/>
    <w:next w:val="1"/>
    <w:qFormat/>
    <w:uiPriority w:val="0"/>
    <w:pPr>
      <w:adjustRightInd w:val="0"/>
      <w:snapToGrid w:val="0"/>
      <w:spacing w:after="100" w:afterLines="100"/>
      <w:jc w:val="center"/>
      <w:outlineLvl w:val="0"/>
    </w:pPr>
    <w:rPr>
      <w:rFonts w:ascii="方正小标宋简体" w:hAnsi="方正小标宋简体" w:eastAsia="方正小标宋简体"/>
      <w:sz w:val="44"/>
    </w:rPr>
  </w:style>
  <w:style w:type="paragraph" w:styleId="13">
    <w:name w:val="annotation subject"/>
    <w:basedOn w:val="5"/>
    <w:next w:val="5"/>
    <w:link w:val="28"/>
    <w:qFormat/>
    <w:uiPriority w:val="0"/>
    <w:rPr>
      <w:b/>
      <w:bCs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annotation reference"/>
    <w:basedOn w:val="16"/>
    <w:qFormat/>
    <w:uiPriority w:val="0"/>
    <w:rPr>
      <w:sz w:val="21"/>
      <w:szCs w:val="21"/>
    </w:rPr>
  </w:style>
  <w:style w:type="paragraph" w:customStyle="1" w:styleId="18">
    <w:name w:val="公文样式-文件标题"/>
    <w:basedOn w:val="1"/>
    <w:next w:val="6"/>
    <w:qFormat/>
    <w:uiPriority w:val="0"/>
    <w:pPr>
      <w:widowControl/>
      <w:adjustRightInd w:val="0"/>
      <w:snapToGrid w:val="0"/>
      <w:spacing w:line="560" w:lineRule="exact"/>
      <w:jc w:val="center"/>
    </w:pPr>
    <w:rPr>
      <w:rFonts w:hint="eastAsia" w:ascii="方正小标宋简体" w:hAnsi="方正小标宋简体" w:eastAsia="方正小标宋简体" w:cs="Times New Roman"/>
      <w:sz w:val="44"/>
      <w:szCs w:val="44"/>
    </w:rPr>
  </w:style>
  <w:style w:type="character" w:customStyle="1" w:styleId="19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0">
    <w:name w:val="标题 1 字符"/>
    <w:basedOn w:val="16"/>
    <w:link w:val="2"/>
    <w:qFormat/>
    <w:uiPriority w:val="0"/>
    <w:rPr>
      <w:rFonts w:ascii="方正小标宋简体" w:hAnsi="方正小标宋简体" w:eastAsia="方正小标宋简体" w:cs="方正小标宋简体"/>
      <w:color w:val="000000"/>
      <w:kern w:val="2"/>
      <w:sz w:val="44"/>
      <w:szCs w:val="22"/>
    </w:rPr>
  </w:style>
  <w:style w:type="character" w:customStyle="1" w:styleId="21">
    <w:name w:val="标题 2 字符"/>
    <w:basedOn w:val="16"/>
    <w:link w:val="3"/>
    <w:qFormat/>
    <w:uiPriority w:val="0"/>
    <w:rPr>
      <w:rFonts w:ascii="黑体" w:hAnsi="黑体" w:eastAsia="黑体" w:cs="黑体"/>
      <w:color w:val="000000"/>
      <w:kern w:val="2"/>
      <w:sz w:val="32"/>
      <w:szCs w:val="22"/>
    </w:rPr>
  </w:style>
  <w:style w:type="table" w:customStyle="1" w:styleId="22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font1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table" w:customStyle="1" w:styleId="2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页脚 字符"/>
    <w:basedOn w:val="16"/>
    <w:link w:val="9"/>
    <w:qFormat/>
    <w:uiPriority w:val="99"/>
    <w:rPr>
      <w:rFonts w:eastAsia="仿宋_GB2312" w:asciiTheme="minorHAnsi" w:hAnsiTheme="minorHAnsi" w:cstheme="minorBidi"/>
      <w:kern w:val="2"/>
      <w:sz w:val="18"/>
      <w:szCs w:val="24"/>
    </w:rPr>
  </w:style>
  <w:style w:type="character" w:customStyle="1" w:styleId="26">
    <w:name w:val="正文文本 字符"/>
    <w:basedOn w:val="16"/>
    <w:link w:val="6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7">
    <w:name w:val="批注文字 字符"/>
    <w:basedOn w:val="16"/>
    <w:link w:val="5"/>
    <w:qFormat/>
    <w:uiPriority w:val="0"/>
    <w:rPr>
      <w:rFonts w:eastAsia="仿宋_GB2312" w:asciiTheme="minorHAnsi" w:hAnsiTheme="minorHAnsi" w:cstheme="minorBidi"/>
      <w:kern w:val="2"/>
      <w:sz w:val="32"/>
      <w:szCs w:val="24"/>
    </w:rPr>
  </w:style>
  <w:style w:type="character" w:customStyle="1" w:styleId="28">
    <w:name w:val="批注主题 字符"/>
    <w:basedOn w:val="27"/>
    <w:link w:val="13"/>
    <w:qFormat/>
    <w:uiPriority w:val="0"/>
    <w:rPr>
      <w:rFonts w:eastAsia="仿宋_GB2312" w:asciiTheme="minorHAnsi" w:hAnsiTheme="minorHAnsi" w:cstheme="minorBidi"/>
      <w:b/>
      <w:bCs/>
      <w:kern w:val="2"/>
      <w:sz w:val="32"/>
      <w:szCs w:val="24"/>
    </w:rPr>
  </w:style>
  <w:style w:type="table" w:customStyle="1" w:styleId="29">
    <w:name w:val="网格型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0">
    <w:name w:val="发问编号"/>
    <w:basedOn w:val="1"/>
    <w:qFormat/>
    <w:uiPriority w:val="0"/>
    <w:pPr>
      <w:spacing w:line="600" w:lineRule="exact"/>
      <w:jc w:val="center"/>
    </w:pPr>
    <w:rPr>
      <w:rFonts w:cs="宋体"/>
      <w:szCs w:val="20"/>
    </w:rPr>
  </w:style>
  <w:style w:type="paragraph" w:styleId="31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2">
    <w:name w:val="Revision"/>
    <w:hidden/>
    <w:unhideWhenUsed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B0A039-284C-4DFF-9FBC-3AF7FBE2E2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3475</Words>
  <Characters>3578</Characters>
  <Lines>84</Lines>
  <Paragraphs>23</Paragraphs>
  <TotalTime>4</TotalTime>
  <ScaleCrop>false</ScaleCrop>
  <LinksUpToDate>false</LinksUpToDate>
  <CharactersWithSpaces>3644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2023-10-20T13:32:00Z</dcterms:created>
  <dc:creator>USER</dc:creator>
  <cp:lastModifiedBy>陈煜</cp:lastModifiedBy>
  <cp:lastPrinted>2023-10-26T02:19:00Z</cp:lastPrinted>
  <dcterms:modified xsi:type="dcterms:W3CDTF">2025-05-29T07:23:21Z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79D46FC962EA4B09BDC21EA8E4DBDF3E_13</vt:lpwstr>
  </property>
  <property fmtid="{D5CDD505-2E9C-101B-9397-08002B2CF9AE}" pid="4" name="KSOTemplateDocerSaveRecord">
    <vt:lpwstr>eyJoZGlkIjoiZjgwMDU4MGZlYWVhZjkxNzVjM2MzNWE3MmFlZTNlNjIiLCJ1c2VySWQiOiIxNjgxMTU3MTE1In0=</vt:lpwstr>
  </property>
</Properties>
</file>